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BE8339" w14:textId="6BC3A5AE" w:rsidR="001E0C92" w:rsidRPr="00FF0CAD" w:rsidRDefault="00813DAC" w:rsidP="00A90B7D">
      <w:pPr>
        <w:jc w:val="center"/>
        <w:rPr>
          <w:rFonts w:ascii="Avenir Book" w:hAnsi="Avenir Book"/>
          <w:b/>
          <w:caps/>
          <w:sz w:val="22"/>
          <w:szCs w:val="22"/>
        </w:rPr>
      </w:pPr>
      <w:r w:rsidRPr="00FF0CAD">
        <w:rPr>
          <w:rFonts w:ascii="Avenir Book" w:hAnsi="Avenir Book"/>
          <w:b/>
          <w:caps/>
          <w:sz w:val="22"/>
          <w:szCs w:val="22"/>
        </w:rPr>
        <w:t>CareeR</w:t>
      </w:r>
      <w:r w:rsidR="00BB48B1" w:rsidRPr="00FF0CAD">
        <w:rPr>
          <w:rFonts w:ascii="Avenir Book" w:hAnsi="Avenir Book"/>
          <w:b/>
          <w:caps/>
          <w:sz w:val="22"/>
          <w:szCs w:val="22"/>
        </w:rPr>
        <w:t xml:space="preserve"> Construction</w:t>
      </w:r>
      <w:r w:rsidR="006E7AC9" w:rsidRPr="00FF0CAD">
        <w:rPr>
          <w:rFonts w:ascii="Avenir Book" w:hAnsi="Avenir Book"/>
          <w:b/>
          <w:caps/>
          <w:sz w:val="22"/>
          <w:szCs w:val="22"/>
        </w:rPr>
        <w:t xml:space="preserve"> </w:t>
      </w:r>
      <w:r w:rsidR="00C07035" w:rsidRPr="00FF0CAD">
        <w:rPr>
          <w:rFonts w:ascii="Avenir Book" w:hAnsi="Avenir Book"/>
          <w:b/>
          <w:caps/>
          <w:sz w:val="22"/>
          <w:szCs w:val="22"/>
        </w:rPr>
        <w:t>COUNSELING</w:t>
      </w:r>
      <w:r w:rsidR="004755C1" w:rsidRPr="00FF0CAD">
        <w:rPr>
          <w:rFonts w:ascii="Avenir Book" w:hAnsi="Avenir Book"/>
          <w:b/>
          <w:caps/>
          <w:sz w:val="22"/>
          <w:szCs w:val="22"/>
        </w:rPr>
        <w:t xml:space="preserve">: A </w:t>
      </w:r>
      <w:r w:rsidR="009A1137">
        <w:rPr>
          <w:rFonts w:ascii="Avenir Book" w:hAnsi="Avenir Book"/>
          <w:b/>
          <w:caps/>
          <w:sz w:val="22"/>
          <w:szCs w:val="22"/>
        </w:rPr>
        <w:t>PRéCIS</w:t>
      </w:r>
      <w:r w:rsidR="004755C1" w:rsidRPr="00FF0CAD">
        <w:rPr>
          <w:rFonts w:ascii="Avenir Book" w:hAnsi="Avenir Book"/>
          <w:b/>
          <w:caps/>
          <w:sz w:val="22"/>
          <w:szCs w:val="22"/>
        </w:rPr>
        <w:t xml:space="preserve"> </w:t>
      </w:r>
    </w:p>
    <w:p w14:paraId="300449C4" w14:textId="77777777" w:rsidR="0013186D" w:rsidRDefault="0013186D" w:rsidP="00A90B7D">
      <w:pPr>
        <w:jc w:val="center"/>
        <w:rPr>
          <w:rFonts w:ascii="Avenir Book" w:hAnsi="Avenir Book"/>
          <w:sz w:val="16"/>
          <w:szCs w:val="16"/>
        </w:rPr>
      </w:pPr>
    </w:p>
    <w:p w14:paraId="761CEC21" w14:textId="77777777" w:rsidR="00CF7FA6" w:rsidRPr="00687488" w:rsidRDefault="00CF7FA6" w:rsidP="00A90B7D">
      <w:pPr>
        <w:jc w:val="center"/>
        <w:rPr>
          <w:rFonts w:ascii="Avenir Book" w:hAnsi="Avenir Book"/>
          <w:sz w:val="16"/>
          <w:szCs w:val="16"/>
        </w:rPr>
      </w:pPr>
      <w:r w:rsidRPr="00687488">
        <w:rPr>
          <w:rFonts w:ascii="Avenir Book" w:hAnsi="Avenir Book"/>
          <w:sz w:val="16"/>
          <w:szCs w:val="16"/>
        </w:rPr>
        <w:t>Paul J. Hartung</w:t>
      </w:r>
    </w:p>
    <w:p w14:paraId="4E9BB409" w14:textId="77777777" w:rsidR="00CF7FA6" w:rsidRPr="00687488" w:rsidRDefault="00CF7FA6" w:rsidP="00A90B7D">
      <w:pPr>
        <w:jc w:val="center"/>
        <w:rPr>
          <w:rFonts w:ascii="Avenir Book" w:hAnsi="Avenir Book"/>
          <w:sz w:val="16"/>
          <w:szCs w:val="16"/>
        </w:rPr>
      </w:pPr>
      <w:r w:rsidRPr="00687488">
        <w:rPr>
          <w:rFonts w:ascii="Avenir Book" w:hAnsi="Avenir Book"/>
          <w:sz w:val="16"/>
          <w:szCs w:val="16"/>
        </w:rPr>
        <w:t>Department of Family and Community Medicine</w:t>
      </w:r>
    </w:p>
    <w:p w14:paraId="46569576" w14:textId="77777777" w:rsidR="00CF7FA6" w:rsidRPr="00687488" w:rsidRDefault="00CF7FA6" w:rsidP="00A90B7D">
      <w:pPr>
        <w:jc w:val="center"/>
        <w:rPr>
          <w:rFonts w:ascii="Avenir Book" w:hAnsi="Avenir Book"/>
          <w:sz w:val="16"/>
          <w:szCs w:val="16"/>
        </w:rPr>
      </w:pPr>
      <w:r w:rsidRPr="00687488">
        <w:rPr>
          <w:rFonts w:ascii="Avenir Book" w:hAnsi="Avenir Book"/>
          <w:sz w:val="16"/>
          <w:szCs w:val="16"/>
        </w:rPr>
        <w:t>Northeast Ohio Medical University</w:t>
      </w:r>
    </w:p>
    <w:p w14:paraId="4D37C443" w14:textId="23FC6177" w:rsidR="00CF7FA6" w:rsidRPr="00687488" w:rsidRDefault="00CF7FA6" w:rsidP="00A90B7D">
      <w:pPr>
        <w:jc w:val="center"/>
        <w:rPr>
          <w:rFonts w:ascii="Avenir Book" w:hAnsi="Avenir Book"/>
          <w:sz w:val="16"/>
          <w:szCs w:val="16"/>
        </w:rPr>
      </w:pPr>
      <w:r w:rsidRPr="00687488">
        <w:rPr>
          <w:rFonts w:ascii="Avenir Book" w:hAnsi="Avenir Book"/>
          <w:sz w:val="16"/>
          <w:szCs w:val="16"/>
        </w:rPr>
        <w:t>Rootstown, OH</w:t>
      </w:r>
    </w:p>
    <w:p w14:paraId="2433DEF6" w14:textId="77777777" w:rsidR="00415612" w:rsidRPr="0013186D" w:rsidRDefault="00415612" w:rsidP="00A90B7D">
      <w:pPr>
        <w:jc w:val="center"/>
        <w:rPr>
          <w:rFonts w:ascii="Avenir Book" w:hAnsi="Avenir Book"/>
          <w:sz w:val="10"/>
          <w:szCs w:val="10"/>
        </w:rPr>
      </w:pPr>
    </w:p>
    <w:p w14:paraId="4638375E" w14:textId="6B395C23" w:rsidR="00FC7984" w:rsidRPr="00687488" w:rsidRDefault="00011642" w:rsidP="00A90B7D">
      <w:pPr>
        <w:rPr>
          <w:rFonts w:ascii="Avenir Book" w:hAnsi="Avenir Book"/>
          <w:sz w:val="15"/>
          <w:szCs w:val="15"/>
        </w:rPr>
      </w:pPr>
      <w:r w:rsidRPr="00687488">
        <w:rPr>
          <w:rFonts w:ascii="Avenir Book" w:hAnsi="Avenir Book"/>
          <w:sz w:val="15"/>
          <w:szCs w:val="15"/>
        </w:rPr>
        <w:t>P</w:t>
      </w:r>
      <w:r w:rsidR="00426AA2" w:rsidRPr="00687488">
        <w:rPr>
          <w:rFonts w:ascii="Avenir Book" w:hAnsi="Avenir Book"/>
          <w:sz w:val="15"/>
          <w:szCs w:val="15"/>
        </w:rPr>
        <w:t>repared for presentation in P. J. Hartung (Chair)</w:t>
      </w:r>
      <w:r w:rsidR="000A4050" w:rsidRPr="00687488">
        <w:rPr>
          <w:rFonts w:ascii="Avenir Book" w:hAnsi="Avenir Book"/>
          <w:sz w:val="15"/>
          <w:szCs w:val="15"/>
        </w:rPr>
        <w:t>,</w:t>
      </w:r>
      <w:r w:rsidR="00426AA2" w:rsidRPr="00687488">
        <w:rPr>
          <w:rFonts w:ascii="Avenir Book" w:hAnsi="Avenir Book"/>
          <w:sz w:val="15"/>
          <w:szCs w:val="15"/>
        </w:rPr>
        <w:t xml:space="preserve"> </w:t>
      </w:r>
      <w:r w:rsidR="00BB0D3A" w:rsidRPr="00687488">
        <w:rPr>
          <w:rFonts w:ascii="Avenir Book" w:hAnsi="Avenir Book"/>
          <w:i/>
          <w:sz w:val="15"/>
          <w:szCs w:val="15"/>
        </w:rPr>
        <w:t>Developing skills for career construction counseling</w:t>
      </w:r>
      <w:r w:rsidR="00BB0D3A" w:rsidRPr="00687488">
        <w:rPr>
          <w:rFonts w:ascii="Avenir Book" w:hAnsi="Avenir Book"/>
          <w:sz w:val="15"/>
          <w:szCs w:val="15"/>
        </w:rPr>
        <w:t xml:space="preserve">. </w:t>
      </w:r>
      <w:r w:rsidR="000A4050" w:rsidRPr="00687488">
        <w:rPr>
          <w:rFonts w:ascii="Avenir Book" w:hAnsi="Avenir Book"/>
          <w:sz w:val="15"/>
          <w:szCs w:val="15"/>
        </w:rPr>
        <w:t xml:space="preserve">Professional Development Institute of the </w:t>
      </w:r>
      <w:r w:rsidR="00540647" w:rsidRPr="00687488">
        <w:rPr>
          <w:rFonts w:ascii="Avenir Book" w:hAnsi="Avenir Book"/>
          <w:sz w:val="15"/>
          <w:szCs w:val="15"/>
        </w:rPr>
        <w:t xml:space="preserve">National Career Development Association. Chicago, IL (June, 2016). </w:t>
      </w:r>
      <w:r w:rsidR="004F3ECA" w:rsidRPr="00687488">
        <w:rPr>
          <w:rFonts w:ascii="Avenir Book" w:hAnsi="Avenir Book"/>
          <w:sz w:val="15"/>
          <w:szCs w:val="15"/>
        </w:rPr>
        <w:t>Based on a c</w:t>
      </w:r>
      <w:r w:rsidR="00E630EA" w:rsidRPr="00687488">
        <w:rPr>
          <w:rFonts w:ascii="Avenir Book" w:hAnsi="Avenir Book"/>
          <w:sz w:val="15"/>
          <w:szCs w:val="15"/>
        </w:rPr>
        <w:t>hapter to appear in M. McMahon (Ed.) Career Counseling: Constructivist Approaches</w:t>
      </w:r>
      <w:r w:rsidR="00901E0F" w:rsidRPr="00687488">
        <w:rPr>
          <w:rFonts w:ascii="Avenir Book" w:hAnsi="Avenir Book"/>
          <w:sz w:val="15"/>
          <w:szCs w:val="15"/>
        </w:rPr>
        <w:t xml:space="preserve"> (2</w:t>
      </w:r>
      <w:r w:rsidR="00901E0F" w:rsidRPr="00687488">
        <w:rPr>
          <w:rFonts w:ascii="Avenir Book" w:hAnsi="Avenir Book"/>
          <w:sz w:val="15"/>
          <w:szCs w:val="15"/>
          <w:vertAlign w:val="superscript"/>
        </w:rPr>
        <w:t>nd</w:t>
      </w:r>
      <w:r w:rsidR="00901E0F" w:rsidRPr="00687488">
        <w:rPr>
          <w:rFonts w:ascii="Avenir Book" w:hAnsi="Avenir Book"/>
          <w:sz w:val="15"/>
          <w:szCs w:val="15"/>
        </w:rPr>
        <w:t xml:space="preserve"> ed.)</w:t>
      </w:r>
      <w:r w:rsidR="00E630EA" w:rsidRPr="00687488">
        <w:rPr>
          <w:rFonts w:ascii="Avenir Book" w:hAnsi="Avenir Book"/>
          <w:sz w:val="15"/>
          <w:szCs w:val="15"/>
        </w:rPr>
        <w:t>.</w:t>
      </w:r>
      <w:r w:rsidR="00901E0F" w:rsidRPr="00687488">
        <w:rPr>
          <w:rFonts w:ascii="Avenir Book" w:hAnsi="Avenir Book"/>
          <w:sz w:val="15"/>
          <w:szCs w:val="15"/>
        </w:rPr>
        <w:t xml:space="preserve">  New York:  Routledge.</w:t>
      </w:r>
      <w:r w:rsidR="00E630EA" w:rsidRPr="00687488">
        <w:rPr>
          <w:rFonts w:ascii="Avenir Book" w:hAnsi="Avenir Book"/>
          <w:sz w:val="15"/>
          <w:szCs w:val="15"/>
        </w:rPr>
        <w:t xml:space="preserve">  </w:t>
      </w:r>
      <w:r w:rsidR="004F3ECA" w:rsidRPr="00687488">
        <w:rPr>
          <w:rFonts w:ascii="Avenir Book" w:hAnsi="Avenir Book"/>
          <w:sz w:val="15"/>
          <w:szCs w:val="15"/>
        </w:rPr>
        <w:t xml:space="preserve"> </w:t>
      </w:r>
    </w:p>
    <w:p w14:paraId="459E973D" w14:textId="1290A84C" w:rsidR="009F26D3" w:rsidRPr="001B7D57" w:rsidRDefault="003067B9" w:rsidP="00A90B7D">
      <w:pPr>
        <w:rPr>
          <w:rFonts w:ascii="Avenir Book" w:hAnsi="Avenir Book"/>
          <w:sz w:val="18"/>
          <w:szCs w:val="18"/>
          <w:u w:val="single"/>
        </w:rPr>
      </w:pPr>
      <w:r>
        <w:rPr>
          <w:rFonts w:ascii="Avenir Book" w:hAnsi="Avenir Book"/>
          <w:noProof/>
          <w:sz w:val="18"/>
          <w:szCs w:val="18"/>
          <w:u w:val="single"/>
        </w:rPr>
        <mc:AlternateContent>
          <mc:Choice Requires="wps">
            <w:drawing>
              <wp:anchor distT="0" distB="0" distL="114300" distR="114300" simplePos="0" relativeHeight="251659264" behindDoc="0" locked="0" layoutInCell="1" allowOverlap="1" wp14:anchorId="7449029D" wp14:editId="248D813F">
                <wp:simplePos x="0" y="0"/>
                <wp:positionH relativeFrom="column">
                  <wp:posOffset>-4005</wp:posOffset>
                </wp:positionH>
                <wp:positionV relativeFrom="paragraph">
                  <wp:posOffset>52704</wp:posOffset>
                </wp:positionV>
                <wp:extent cx="4010220" cy="21029"/>
                <wp:effectExtent l="50800" t="25400" r="79375" b="106045"/>
                <wp:wrapNone/>
                <wp:docPr id="2" name="Straight Connector 2"/>
                <wp:cNvGraphicFramePr/>
                <a:graphic xmlns:a="http://schemas.openxmlformats.org/drawingml/2006/main">
                  <a:graphicData uri="http://schemas.microsoft.com/office/word/2010/wordprocessingShape">
                    <wps:wsp>
                      <wps:cNvCnPr/>
                      <wps:spPr>
                        <a:xfrm flipV="1">
                          <a:off x="0" y="0"/>
                          <a:ext cx="4010220" cy="21029"/>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22E3556" id="Straight Connector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pt,4.15pt" to="315.4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" strokecolor="#4f81bd [3204]" strokeweight="2pt">
                <v:shadow on="t" color="black" opacity="24903f" origin=",.5" offset="0,.55556mm"/>
              </v:line>
            </w:pict>
          </mc:Fallback>
        </mc:AlternateContent>
      </w:r>
    </w:p>
    <w:p w14:paraId="3AA0B12A" w14:textId="77777777" w:rsidR="00F43BE7" w:rsidRDefault="00F43BE7" w:rsidP="00A90B7D">
      <w:pPr>
        <w:jc w:val="right"/>
        <w:rPr>
          <w:rFonts w:ascii="Avenir Book" w:hAnsi="Avenir Book"/>
          <w:b/>
          <w:i/>
          <w:sz w:val="18"/>
          <w:szCs w:val="18"/>
        </w:rPr>
      </w:pPr>
    </w:p>
    <w:p w14:paraId="2AA17494" w14:textId="2D984913" w:rsidR="000F6D41" w:rsidRPr="00F150F8" w:rsidRDefault="00F8277B" w:rsidP="00A90B7D">
      <w:pPr>
        <w:jc w:val="right"/>
        <w:rPr>
          <w:rFonts w:ascii="Avenir Book" w:hAnsi="Avenir Book"/>
          <w:b/>
          <w:i/>
          <w:sz w:val="18"/>
          <w:szCs w:val="18"/>
        </w:rPr>
      </w:pPr>
      <w:r w:rsidRPr="00F150F8">
        <w:rPr>
          <w:rFonts w:ascii="Avenir Book" w:hAnsi="Avenir Book"/>
          <w:b/>
          <w:i/>
          <w:sz w:val="18"/>
          <w:szCs w:val="18"/>
        </w:rPr>
        <w:t>“Career is a story that people tell about the projects that occupy them</w:t>
      </w:r>
      <w:r w:rsidR="000F6D41" w:rsidRPr="00F150F8">
        <w:rPr>
          <w:rFonts w:ascii="Avenir Book" w:hAnsi="Avenir Book"/>
          <w:b/>
          <w:i/>
          <w:sz w:val="18"/>
          <w:szCs w:val="18"/>
        </w:rPr>
        <w:t>.”</w:t>
      </w:r>
    </w:p>
    <w:p w14:paraId="5904EE26" w14:textId="134A00BD" w:rsidR="00546316" w:rsidRPr="00990531" w:rsidRDefault="00E630EA" w:rsidP="00A90B7D">
      <w:pPr>
        <w:jc w:val="right"/>
        <w:rPr>
          <w:rFonts w:ascii="Avenir Book" w:hAnsi="Avenir Book"/>
          <w:sz w:val="16"/>
          <w:szCs w:val="16"/>
        </w:rPr>
      </w:pPr>
      <w:r w:rsidRPr="00990531">
        <w:rPr>
          <w:rFonts w:ascii="Avenir Book" w:hAnsi="Avenir Book"/>
          <w:sz w:val="16"/>
          <w:szCs w:val="16"/>
        </w:rPr>
        <w:t>M. L. Savickas (201</w:t>
      </w:r>
      <w:r w:rsidR="008C00F9" w:rsidRPr="00990531">
        <w:rPr>
          <w:rFonts w:ascii="Avenir Book" w:hAnsi="Avenir Book"/>
          <w:sz w:val="16"/>
          <w:szCs w:val="16"/>
        </w:rPr>
        <w:t>3</w:t>
      </w:r>
      <w:r w:rsidR="00C744D9" w:rsidRPr="00990531">
        <w:rPr>
          <w:rFonts w:ascii="Avenir Book" w:hAnsi="Avenir Book"/>
          <w:sz w:val="16"/>
          <w:szCs w:val="16"/>
        </w:rPr>
        <w:t>, p. 653</w:t>
      </w:r>
      <w:r w:rsidR="000F6D41" w:rsidRPr="00990531">
        <w:rPr>
          <w:rFonts w:ascii="Avenir Book" w:hAnsi="Avenir Book"/>
          <w:sz w:val="16"/>
          <w:szCs w:val="16"/>
        </w:rPr>
        <w:t>)</w:t>
      </w:r>
    </w:p>
    <w:p w14:paraId="3447E811" w14:textId="77777777" w:rsidR="009F26D3" w:rsidRDefault="009F26D3" w:rsidP="00A90B7D">
      <w:pPr>
        <w:widowControl w:val="0"/>
        <w:autoSpaceDE w:val="0"/>
        <w:autoSpaceDN w:val="0"/>
        <w:adjustRightInd w:val="0"/>
        <w:ind w:firstLine="720"/>
        <w:rPr>
          <w:rFonts w:ascii="Avenir Book" w:hAnsi="Avenir Book"/>
          <w:color w:val="000000"/>
          <w:sz w:val="18"/>
          <w:szCs w:val="18"/>
        </w:rPr>
      </w:pPr>
    </w:p>
    <w:p w14:paraId="11205D88" w14:textId="03DA0827" w:rsidR="002C5C4E" w:rsidRPr="009F26D3" w:rsidRDefault="0099682A" w:rsidP="00A90B7D">
      <w:pPr>
        <w:rPr>
          <w:rFonts w:ascii="Avenir Book" w:hAnsi="Avenir Book"/>
          <w:b/>
          <w:sz w:val="18"/>
          <w:szCs w:val="18"/>
        </w:rPr>
      </w:pPr>
      <w:r w:rsidRPr="00C15855">
        <w:rPr>
          <w:rFonts w:ascii="Avenir Book" w:hAnsi="Avenir Book"/>
          <w:color w:val="000000"/>
          <w:sz w:val="18"/>
          <w:szCs w:val="18"/>
        </w:rPr>
        <w:t>C</w:t>
      </w:r>
      <w:r w:rsidR="00C97E7D" w:rsidRPr="00C15855">
        <w:rPr>
          <w:rFonts w:ascii="Avenir Book" w:hAnsi="Avenir Book"/>
          <w:color w:val="000000"/>
          <w:sz w:val="18"/>
          <w:szCs w:val="18"/>
        </w:rPr>
        <w:t xml:space="preserve">areer construction </w:t>
      </w:r>
      <w:r w:rsidR="00A9062F">
        <w:rPr>
          <w:rFonts w:ascii="Avenir Book" w:hAnsi="Avenir Book"/>
          <w:color w:val="000000"/>
          <w:sz w:val="18"/>
          <w:szCs w:val="18"/>
        </w:rPr>
        <w:t xml:space="preserve">theory and practice </w:t>
      </w:r>
      <w:r w:rsidR="00574D54">
        <w:rPr>
          <w:rFonts w:ascii="Avenir Book" w:hAnsi="Avenir Book"/>
          <w:color w:val="000000"/>
          <w:sz w:val="18"/>
          <w:szCs w:val="18"/>
        </w:rPr>
        <w:t xml:space="preserve">(Savickas, 2013) </w:t>
      </w:r>
      <w:r w:rsidR="00B70A8C" w:rsidRPr="00C15855">
        <w:rPr>
          <w:rFonts w:ascii="Avenir Book" w:hAnsi="Avenir Book"/>
          <w:color w:val="000000"/>
          <w:sz w:val="18"/>
          <w:szCs w:val="18"/>
        </w:rPr>
        <w:t>conceives</w:t>
      </w:r>
      <w:r w:rsidR="00482D3A" w:rsidRPr="00C15855">
        <w:rPr>
          <w:rFonts w:ascii="Avenir Book" w:hAnsi="Avenir Book"/>
          <w:color w:val="000000"/>
          <w:sz w:val="18"/>
          <w:szCs w:val="18"/>
        </w:rPr>
        <w:t xml:space="preserve"> </w:t>
      </w:r>
      <w:r w:rsidR="00B83F78" w:rsidRPr="00C15855">
        <w:rPr>
          <w:rFonts w:ascii="Avenir Book" w:hAnsi="Avenir Book"/>
          <w:color w:val="000000"/>
          <w:sz w:val="18"/>
          <w:szCs w:val="18"/>
        </w:rPr>
        <w:t xml:space="preserve">of </w:t>
      </w:r>
      <w:r w:rsidR="00AD218E">
        <w:rPr>
          <w:rFonts w:ascii="Avenir Book" w:hAnsi="Avenir Book"/>
          <w:color w:val="000000"/>
          <w:sz w:val="18"/>
          <w:szCs w:val="18"/>
        </w:rPr>
        <w:t>people</w:t>
      </w:r>
      <w:r w:rsidR="00482D3A" w:rsidRPr="00C15855">
        <w:rPr>
          <w:rFonts w:ascii="Avenir Book" w:hAnsi="Avenir Book"/>
          <w:color w:val="000000"/>
          <w:sz w:val="18"/>
          <w:szCs w:val="18"/>
        </w:rPr>
        <w:t xml:space="preserve"> as storytellers</w:t>
      </w:r>
      <w:r w:rsidR="00A81FC1" w:rsidRPr="00C15855">
        <w:rPr>
          <w:rFonts w:ascii="Avenir Book" w:hAnsi="Avenir Book"/>
          <w:color w:val="000000"/>
          <w:sz w:val="18"/>
          <w:szCs w:val="18"/>
        </w:rPr>
        <w:t xml:space="preserve"> and </w:t>
      </w:r>
      <w:r w:rsidR="00412F4D" w:rsidRPr="00C15855">
        <w:rPr>
          <w:rFonts w:ascii="Avenir Book" w:hAnsi="Avenir Book"/>
          <w:color w:val="000000"/>
          <w:sz w:val="18"/>
          <w:szCs w:val="18"/>
        </w:rPr>
        <w:t>life-</w:t>
      </w:r>
      <w:r w:rsidR="00A81FC1" w:rsidRPr="00C15855">
        <w:rPr>
          <w:rFonts w:ascii="Avenir Book" w:hAnsi="Avenir Book"/>
          <w:color w:val="000000"/>
          <w:sz w:val="18"/>
          <w:szCs w:val="18"/>
        </w:rPr>
        <w:t>careers as stories told</w:t>
      </w:r>
      <w:r w:rsidR="00482D3A" w:rsidRPr="00C15855">
        <w:rPr>
          <w:rFonts w:ascii="Avenir Book" w:hAnsi="Avenir Book"/>
          <w:color w:val="000000"/>
          <w:sz w:val="18"/>
          <w:szCs w:val="18"/>
        </w:rPr>
        <w:t>.</w:t>
      </w:r>
      <w:r w:rsidR="00195E5D" w:rsidRPr="00C15855">
        <w:rPr>
          <w:rFonts w:ascii="Avenir Book" w:hAnsi="Avenir Book"/>
          <w:color w:val="000000"/>
          <w:sz w:val="18"/>
          <w:szCs w:val="18"/>
        </w:rPr>
        <w:t xml:space="preserve"> </w:t>
      </w:r>
      <w:r w:rsidR="00CC038A" w:rsidRPr="00C15855">
        <w:rPr>
          <w:rFonts w:ascii="Avenir Book" w:hAnsi="Avenir Book"/>
          <w:color w:val="000000"/>
          <w:sz w:val="18"/>
          <w:szCs w:val="18"/>
        </w:rPr>
        <w:t xml:space="preserve">Career construction counseling </w:t>
      </w:r>
      <w:r w:rsidR="00CC038A" w:rsidRPr="00C15855">
        <w:rPr>
          <w:rFonts w:ascii="Avenir Book" w:hAnsi="Avenir Book"/>
          <w:sz w:val="18"/>
          <w:szCs w:val="18"/>
        </w:rPr>
        <w:t>uses</w:t>
      </w:r>
      <w:r w:rsidR="00C07035" w:rsidRPr="00C15855">
        <w:rPr>
          <w:rFonts w:ascii="Avenir Book" w:hAnsi="Avenir Book"/>
          <w:sz w:val="18"/>
          <w:szCs w:val="18"/>
        </w:rPr>
        <w:t xml:space="preserve"> narrative </w:t>
      </w:r>
      <w:r w:rsidR="00CC038A" w:rsidRPr="00C15855">
        <w:rPr>
          <w:rFonts w:ascii="Avenir Book" w:hAnsi="Avenir Book"/>
          <w:sz w:val="18"/>
          <w:szCs w:val="18"/>
        </w:rPr>
        <w:t>methods</w:t>
      </w:r>
      <w:r w:rsidR="00C07035" w:rsidRPr="00C15855">
        <w:rPr>
          <w:rFonts w:ascii="Avenir Book" w:hAnsi="Avenir Book"/>
          <w:sz w:val="18"/>
          <w:szCs w:val="18"/>
        </w:rPr>
        <w:t xml:space="preserve"> because it is the life story that connects experiences through time, fosters unity and intentionality, and shapes identity with regard to who one is and who one is becoming in work and other life roles (Savickas, 2011). </w:t>
      </w:r>
      <w:r w:rsidR="00C930FF">
        <w:rPr>
          <w:rFonts w:ascii="Avenir Book" w:hAnsi="Avenir Book"/>
          <w:color w:val="000000"/>
          <w:sz w:val="18"/>
          <w:szCs w:val="18"/>
        </w:rPr>
        <w:t>C</w:t>
      </w:r>
      <w:r w:rsidR="008A1D47" w:rsidRPr="00C15855">
        <w:rPr>
          <w:rFonts w:ascii="Avenir Book" w:hAnsi="Avenir Book"/>
          <w:color w:val="000000"/>
          <w:sz w:val="18"/>
          <w:szCs w:val="18"/>
        </w:rPr>
        <w:t xml:space="preserve">areer construction </w:t>
      </w:r>
      <w:r w:rsidR="002D4F58" w:rsidRPr="00C15855">
        <w:rPr>
          <w:rFonts w:ascii="Avenir Book" w:hAnsi="Avenir Book"/>
          <w:color w:val="000000"/>
          <w:sz w:val="18"/>
          <w:szCs w:val="18"/>
        </w:rPr>
        <w:t>implements life design</w:t>
      </w:r>
      <w:r w:rsidR="00C127AA" w:rsidRPr="00C15855">
        <w:rPr>
          <w:rFonts w:ascii="Avenir Book" w:hAnsi="Avenir Book"/>
          <w:color w:val="000000"/>
          <w:sz w:val="18"/>
          <w:szCs w:val="18"/>
        </w:rPr>
        <w:t xml:space="preserve"> as a new paradigm for career </w:t>
      </w:r>
      <w:r w:rsidR="004E49BC" w:rsidRPr="00C15855">
        <w:rPr>
          <w:rFonts w:ascii="Avenir Book" w:hAnsi="Avenir Book"/>
          <w:color w:val="000000"/>
          <w:sz w:val="18"/>
          <w:szCs w:val="18"/>
        </w:rPr>
        <w:t xml:space="preserve">theory and intervention </w:t>
      </w:r>
      <w:r w:rsidR="00A07758" w:rsidRPr="00C15855">
        <w:rPr>
          <w:rFonts w:ascii="Avenir Book" w:hAnsi="Avenir Book"/>
          <w:color w:val="000000"/>
          <w:sz w:val="18"/>
          <w:szCs w:val="18"/>
        </w:rPr>
        <w:t>in the 21</w:t>
      </w:r>
      <w:r w:rsidR="00A07758" w:rsidRPr="00C15855">
        <w:rPr>
          <w:rFonts w:ascii="Avenir Book" w:hAnsi="Avenir Book"/>
          <w:color w:val="000000"/>
          <w:sz w:val="18"/>
          <w:szCs w:val="18"/>
          <w:vertAlign w:val="superscript"/>
        </w:rPr>
        <w:t>st</w:t>
      </w:r>
      <w:r w:rsidR="00A07758" w:rsidRPr="00C15855">
        <w:rPr>
          <w:rFonts w:ascii="Avenir Book" w:hAnsi="Avenir Book"/>
          <w:color w:val="000000"/>
          <w:sz w:val="18"/>
          <w:szCs w:val="18"/>
        </w:rPr>
        <w:t xml:space="preserve"> century </w:t>
      </w:r>
      <w:r w:rsidR="00C127AA" w:rsidRPr="00C15855">
        <w:rPr>
          <w:rFonts w:ascii="Avenir Book" w:hAnsi="Avenir Book"/>
          <w:color w:val="000000"/>
          <w:sz w:val="18"/>
          <w:szCs w:val="18"/>
        </w:rPr>
        <w:t>(Savickas, 201</w:t>
      </w:r>
      <w:r w:rsidR="002F18F6" w:rsidRPr="00C15855">
        <w:rPr>
          <w:rFonts w:ascii="Avenir Book" w:hAnsi="Avenir Book"/>
          <w:color w:val="000000"/>
          <w:sz w:val="18"/>
          <w:szCs w:val="18"/>
        </w:rPr>
        <w:t>2</w:t>
      </w:r>
      <w:r w:rsidR="00121F0C" w:rsidRPr="00C15855">
        <w:rPr>
          <w:rFonts w:ascii="Avenir Book" w:hAnsi="Avenir Book"/>
          <w:sz w:val="18"/>
          <w:szCs w:val="18"/>
        </w:rPr>
        <w:t>; Savickas et al., 2009</w:t>
      </w:r>
      <w:r w:rsidR="00C127AA" w:rsidRPr="00C15855">
        <w:rPr>
          <w:rFonts w:ascii="Avenir Book" w:hAnsi="Avenir Book"/>
          <w:color w:val="000000"/>
          <w:sz w:val="18"/>
          <w:szCs w:val="18"/>
        </w:rPr>
        <w:t xml:space="preserve">). </w:t>
      </w:r>
      <w:r w:rsidR="00565536" w:rsidRPr="00C15855">
        <w:rPr>
          <w:rFonts w:ascii="Avenir Book" w:hAnsi="Avenir Book"/>
          <w:color w:val="000000"/>
          <w:sz w:val="18"/>
          <w:szCs w:val="18"/>
        </w:rPr>
        <w:t>L</w:t>
      </w:r>
      <w:r w:rsidR="0081126C" w:rsidRPr="00C15855">
        <w:rPr>
          <w:rFonts w:ascii="Avenir Book" w:hAnsi="Avenir Book"/>
          <w:color w:val="000000"/>
          <w:sz w:val="18"/>
          <w:szCs w:val="18"/>
        </w:rPr>
        <w:t>ife design</w:t>
      </w:r>
      <w:r w:rsidR="000800D3" w:rsidRPr="00C15855">
        <w:rPr>
          <w:rFonts w:ascii="Avenir Book" w:hAnsi="Avenir Book"/>
          <w:color w:val="000000"/>
          <w:sz w:val="18"/>
          <w:szCs w:val="18"/>
        </w:rPr>
        <w:t xml:space="preserve"> </w:t>
      </w:r>
      <w:r w:rsidR="00D65F36" w:rsidRPr="00C15855">
        <w:rPr>
          <w:rFonts w:ascii="Avenir Book" w:hAnsi="Avenir Book"/>
          <w:color w:val="000000"/>
          <w:sz w:val="18"/>
          <w:szCs w:val="18"/>
        </w:rPr>
        <w:t>augments</w:t>
      </w:r>
      <w:r w:rsidR="000800D3" w:rsidRPr="00C15855">
        <w:rPr>
          <w:rFonts w:ascii="Avenir Book" w:hAnsi="Avenir Book"/>
          <w:color w:val="000000"/>
          <w:sz w:val="18"/>
          <w:szCs w:val="18"/>
        </w:rPr>
        <w:t xml:space="preserve"> </w:t>
      </w:r>
      <w:r w:rsidR="003418E4" w:rsidRPr="00C15855">
        <w:rPr>
          <w:rFonts w:ascii="Avenir Book" w:hAnsi="Avenir Book"/>
          <w:color w:val="000000"/>
          <w:sz w:val="18"/>
          <w:szCs w:val="18"/>
        </w:rPr>
        <w:t xml:space="preserve">the </w:t>
      </w:r>
      <w:r w:rsidR="000800D3" w:rsidRPr="00C15855">
        <w:rPr>
          <w:rFonts w:ascii="Avenir Book" w:hAnsi="Avenir Book"/>
          <w:color w:val="000000"/>
          <w:sz w:val="18"/>
          <w:szCs w:val="18"/>
        </w:rPr>
        <w:t xml:space="preserve">vocational guidance </w:t>
      </w:r>
      <w:r w:rsidR="000977A6" w:rsidRPr="00C15855">
        <w:rPr>
          <w:rFonts w:ascii="Avenir Book" w:hAnsi="Avenir Book"/>
          <w:sz w:val="18"/>
          <w:szCs w:val="18"/>
        </w:rPr>
        <w:t xml:space="preserve">(Holland, 1997; Parsons, 1909) and career development (Super, 1990) </w:t>
      </w:r>
      <w:r w:rsidR="003418E4" w:rsidRPr="00C15855">
        <w:rPr>
          <w:rFonts w:ascii="Avenir Book" w:hAnsi="Avenir Book"/>
          <w:color w:val="000000"/>
          <w:sz w:val="18"/>
          <w:szCs w:val="18"/>
        </w:rPr>
        <w:t xml:space="preserve">paradigms </w:t>
      </w:r>
      <w:r w:rsidR="00247262" w:rsidRPr="00C15855">
        <w:rPr>
          <w:rFonts w:ascii="Avenir Book" w:hAnsi="Avenir Book"/>
          <w:color w:val="000000"/>
          <w:sz w:val="18"/>
          <w:szCs w:val="18"/>
        </w:rPr>
        <w:t>of</w:t>
      </w:r>
      <w:r w:rsidR="00087B68" w:rsidRPr="00C15855">
        <w:rPr>
          <w:rFonts w:ascii="Avenir Book" w:hAnsi="Avenir Book"/>
          <w:color w:val="000000"/>
          <w:sz w:val="18"/>
          <w:szCs w:val="18"/>
        </w:rPr>
        <w:t xml:space="preserve"> 20</w:t>
      </w:r>
      <w:r w:rsidR="00087B68" w:rsidRPr="00C15855">
        <w:rPr>
          <w:rFonts w:ascii="Avenir Book" w:hAnsi="Avenir Book"/>
          <w:color w:val="000000"/>
          <w:sz w:val="18"/>
          <w:szCs w:val="18"/>
          <w:vertAlign w:val="superscript"/>
        </w:rPr>
        <w:t>th</w:t>
      </w:r>
      <w:r w:rsidR="00087B68" w:rsidRPr="00C15855">
        <w:rPr>
          <w:rFonts w:ascii="Avenir Book" w:hAnsi="Avenir Book"/>
          <w:color w:val="000000"/>
          <w:sz w:val="18"/>
          <w:szCs w:val="18"/>
        </w:rPr>
        <w:t>-century</w:t>
      </w:r>
      <w:r w:rsidR="00A07758" w:rsidRPr="00C15855">
        <w:rPr>
          <w:rFonts w:ascii="Avenir Book" w:hAnsi="Avenir Book"/>
          <w:color w:val="000000"/>
          <w:sz w:val="18"/>
          <w:szCs w:val="18"/>
        </w:rPr>
        <w:t xml:space="preserve"> career </w:t>
      </w:r>
      <w:r w:rsidR="00E93CBB" w:rsidRPr="00C15855">
        <w:rPr>
          <w:rFonts w:ascii="Avenir Book" w:hAnsi="Avenir Book"/>
          <w:color w:val="000000"/>
          <w:sz w:val="18"/>
          <w:szCs w:val="18"/>
        </w:rPr>
        <w:t>science</w:t>
      </w:r>
      <w:r w:rsidR="00A07758" w:rsidRPr="00C15855">
        <w:rPr>
          <w:rFonts w:ascii="Avenir Book" w:hAnsi="Avenir Book"/>
          <w:color w:val="000000"/>
          <w:sz w:val="18"/>
          <w:szCs w:val="18"/>
        </w:rPr>
        <w:t xml:space="preserve"> and practice</w:t>
      </w:r>
      <w:r w:rsidR="00087B68" w:rsidRPr="00C15855">
        <w:rPr>
          <w:rFonts w:ascii="Avenir Book" w:hAnsi="Avenir Book"/>
          <w:color w:val="000000"/>
          <w:sz w:val="18"/>
          <w:szCs w:val="18"/>
        </w:rPr>
        <w:t>.</w:t>
      </w:r>
      <w:r w:rsidR="000800D3" w:rsidRPr="00C15855">
        <w:rPr>
          <w:rFonts w:ascii="Avenir Book" w:hAnsi="Avenir Book"/>
          <w:color w:val="000000"/>
          <w:sz w:val="18"/>
          <w:szCs w:val="18"/>
        </w:rPr>
        <w:t xml:space="preserve"> </w:t>
      </w:r>
      <w:r w:rsidR="007105BC" w:rsidRPr="00C15855">
        <w:rPr>
          <w:rFonts w:ascii="Avenir Book" w:hAnsi="Avenir Book"/>
          <w:sz w:val="18"/>
          <w:szCs w:val="18"/>
        </w:rPr>
        <w:t xml:space="preserve">It does so by </w:t>
      </w:r>
      <w:r w:rsidR="004E5AB3" w:rsidRPr="00C15855">
        <w:rPr>
          <w:rFonts w:ascii="Avenir Book" w:hAnsi="Avenir Book"/>
          <w:sz w:val="18"/>
          <w:szCs w:val="18"/>
        </w:rPr>
        <w:t>emphasizing human diversity, uniqueness, and purposiveness in work and career to make a life of personal m</w:t>
      </w:r>
      <w:r w:rsidR="00A15ABF" w:rsidRPr="00C15855">
        <w:rPr>
          <w:rFonts w:ascii="Avenir Book" w:hAnsi="Avenir Book"/>
          <w:sz w:val="18"/>
          <w:szCs w:val="18"/>
        </w:rPr>
        <w:t>eaning and social consequence</w:t>
      </w:r>
      <w:r w:rsidR="009330A2" w:rsidRPr="00C15855">
        <w:rPr>
          <w:rFonts w:ascii="Avenir Book" w:hAnsi="Avenir Book"/>
          <w:sz w:val="18"/>
          <w:szCs w:val="18"/>
        </w:rPr>
        <w:t xml:space="preserve"> </w:t>
      </w:r>
      <w:r w:rsidR="004E5AB3" w:rsidRPr="00C15855">
        <w:rPr>
          <w:rFonts w:ascii="Avenir Book" w:hAnsi="Avenir Book"/>
          <w:sz w:val="18"/>
          <w:szCs w:val="18"/>
        </w:rPr>
        <w:t>(Sa</w:t>
      </w:r>
      <w:r w:rsidR="004768AA" w:rsidRPr="00C15855">
        <w:rPr>
          <w:rFonts w:ascii="Avenir Book" w:hAnsi="Avenir Book"/>
          <w:sz w:val="18"/>
          <w:szCs w:val="18"/>
        </w:rPr>
        <w:t xml:space="preserve">vickas et al., 2009). </w:t>
      </w:r>
      <w:r w:rsidR="007105BC" w:rsidRPr="00C15855">
        <w:rPr>
          <w:rFonts w:ascii="Avenir Book" w:eastAsia="Cambria" w:hAnsi="Avenir Book"/>
          <w:sz w:val="18"/>
          <w:szCs w:val="18"/>
        </w:rPr>
        <w:t>C</w:t>
      </w:r>
      <w:r w:rsidR="004E5AB3" w:rsidRPr="00C15855">
        <w:rPr>
          <w:rFonts w:ascii="Avenir Book" w:eastAsia="Cambria" w:hAnsi="Avenir Book"/>
          <w:sz w:val="18"/>
          <w:szCs w:val="18"/>
        </w:rPr>
        <w:t xml:space="preserve">areer construction finds its conceptual elaboration in a </w:t>
      </w:r>
      <w:r w:rsidR="004E5AB3" w:rsidRPr="00C15855">
        <w:rPr>
          <w:rFonts w:ascii="Avenir Book" w:eastAsia="Cambria" w:hAnsi="Avenir Book"/>
          <w:color w:val="000000"/>
          <w:sz w:val="18"/>
          <w:szCs w:val="18"/>
        </w:rPr>
        <w:t>theory of vocatio</w:t>
      </w:r>
      <w:r w:rsidR="006237AB" w:rsidRPr="00C15855">
        <w:rPr>
          <w:rFonts w:ascii="Avenir Book" w:eastAsia="Cambria" w:hAnsi="Avenir Book"/>
          <w:color w:val="000000"/>
          <w:sz w:val="18"/>
          <w:szCs w:val="18"/>
        </w:rPr>
        <w:t>nal behavior (Savickas, 2002, 2013</w:t>
      </w:r>
      <w:r w:rsidR="004E5AB3" w:rsidRPr="00C15855">
        <w:rPr>
          <w:rFonts w:ascii="Avenir Book" w:eastAsia="Cambria" w:hAnsi="Avenir Book"/>
          <w:color w:val="000000"/>
          <w:sz w:val="18"/>
          <w:szCs w:val="18"/>
        </w:rPr>
        <w:t>) and its practical implementation in a system of caree</w:t>
      </w:r>
      <w:r w:rsidR="00160BBC" w:rsidRPr="00C15855">
        <w:rPr>
          <w:rFonts w:ascii="Avenir Book" w:eastAsia="Cambria" w:hAnsi="Avenir Book"/>
          <w:color w:val="000000"/>
          <w:sz w:val="18"/>
          <w:szCs w:val="18"/>
        </w:rPr>
        <w:t>r counseling (Savickas, 2011</w:t>
      </w:r>
      <w:r w:rsidR="003A391A">
        <w:rPr>
          <w:rFonts w:ascii="Avenir Book" w:eastAsia="Cambria" w:hAnsi="Avenir Book"/>
          <w:color w:val="000000"/>
          <w:sz w:val="18"/>
          <w:szCs w:val="18"/>
        </w:rPr>
        <w:t>, 2015</w:t>
      </w:r>
      <w:r w:rsidR="002C5C4E" w:rsidRPr="009F26D3">
        <w:rPr>
          <w:rFonts w:ascii="Avenir Book" w:hAnsi="Avenir Book"/>
          <w:b/>
          <w:sz w:val="18"/>
          <w:szCs w:val="18"/>
        </w:rPr>
        <w:t>areer Construction Theory</w:t>
      </w:r>
    </w:p>
    <w:p w14:paraId="1830F144" w14:textId="37A5414F" w:rsidR="00D02019" w:rsidRDefault="004E5AB3" w:rsidP="00D02019">
      <w:pPr>
        <w:ind w:firstLine="720"/>
        <w:rPr>
          <w:rFonts w:ascii="Avenir Book" w:eastAsia="Cambria" w:hAnsi="Avenir Book"/>
          <w:sz w:val="18"/>
          <w:szCs w:val="18"/>
        </w:rPr>
      </w:pPr>
      <w:r w:rsidRPr="00C15855">
        <w:rPr>
          <w:rFonts w:ascii="Avenir Book" w:eastAsia="Cambria" w:hAnsi="Avenir Book"/>
          <w:sz w:val="18"/>
          <w:szCs w:val="18"/>
        </w:rPr>
        <w:t xml:space="preserve">With social constructionism as its base, career construction theory </w:t>
      </w:r>
      <w:r w:rsidR="007105BC" w:rsidRPr="00C15855">
        <w:rPr>
          <w:rFonts w:ascii="Avenir Book" w:eastAsia="Cambria" w:hAnsi="Avenir Book"/>
          <w:sz w:val="18"/>
          <w:szCs w:val="18"/>
        </w:rPr>
        <w:t>combines the</w:t>
      </w:r>
      <w:r w:rsidRPr="00C15855">
        <w:rPr>
          <w:rFonts w:ascii="Avenir Book" w:eastAsia="Cambria" w:hAnsi="Avenir Book"/>
          <w:sz w:val="18"/>
          <w:szCs w:val="18"/>
        </w:rPr>
        <w:t xml:space="preserve"> psychologies of occupati</w:t>
      </w:r>
      <w:r w:rsidR="0038393D" w:rsidRPr="00C15855">
        <w:rPr>
          <w:rFonts w:ascii="Avenir Book" w:eastAsia="Cambria" w:hAnsi="Avenir Book"/>
          <w:sz w:val="18"/>
          <w:szCs w:val="18"/>
        </w:rPr>
        <w:t>ons</w:t>
      </w:r>
      <w:r w:rsidR="007105BC" w:rsidRPr="00C15855">
        <w:rPr>
          <w:rFonts w:ascii="Avenir Book" w:eastAsia="Cambria" w:hAnsi="Avenir Book"/>
          <w:sz w:val="18"/>
          <w:szCs w:val="18"/>
        </w:rPr>
        <w:t xml:space="preserve"> (Holland, 1997)</w:t>
      </w:r>
      <w:r w:rsidR="0038393D" w:rsidRPr="00C15855">
        <w:rPr>
          <w:rFonts w:ascii="Avenir Book" w:eastAsia="Cambria" w:hAnsi="Avenir Book"/>
          <w:sz w:val="18"/>
          <w:szCs w:val="18"/>
        </w:rPr>
        <w:t>, careers</w:t>
      </w:r>
      <w:r w:rsidR="007105BC" w:rsidRPr="00C15855">
        <w:rPr>
          <w:rFonts w:ascii="Avenir Book" w:eastAsia="Cambria" w:hAnsi="Avenir Book"/>
          <w:sz w:val="18"/>
          <w:szCs w:val="18"/>
        </w:rPr>
        <w:t xml:space="preserve"> (Super, 1990)</w:t>
      </w:r>
      <w:r w:rsidR="0038393D" w:rsidRPr="00C15855">
        <w:rPr>
          <w:rFonts w:ascii="Avenir Book" w:eastAsia="Cambria" w:hAnsi="Avenir Book"/>
          <w:sz w:val="18"/>
          <w:szCs w:val="18"/>
        </w:rPr>
        <w:t>, and life design</w:t>
      </w:r>
      <w:r w:rsidR="007105BC" w:rsidRPr="00C15855">
        <w:rPr>
          <w:rFonts w:ascii="Avenir Book" w:eastAsia="Cambria" w:hAnsi="Avenir Book"/>
          <w:sz w:val="18"/>
          <w:szCs w:val="18"/>
        </w:rPr>
        <w:t xml:space="preserve"> (Savickas et al., 2009)</w:t>
      </w:r>
      <w:r w:rsidR="0038393D" w:rsidRPr="00C15855">
        <w:rPr>
          <w:rFonts w:ascii="Avenir Book" w:eastAsia="Cambria" w:hAnsi="Avenir Book"/>
          <w:sz w:val="18"/>
          <w:szCs w:val="18"/>
        </w:rPr>
        <w:t xml:space="preserve">. </w:t>
      </w:r>
      <w:r w:rsidRPr="00C15855">
        <w:rPr>
          <w:rFonts w:ascii="Avenir Book" w:eastAsia="Cambria" w:hAnsi="Avenir Book"/>
          <w:sz w:val="18"/>
          <w:szCs w:val="18"/>
        </w:rPr>
        <w:t xml:space="preserve">In so doing, it incorporates and builds upon their respective traditions of </w:t>
      </w:r>
      <w:r w:rsidR="0038393D" w:rsidRPr="00C15855">
        <w:rPr>
          <w:rFonts w:ascii="Avenir Book" w:eastAsia="Cambria" w:hAnsi="Avenir Book"/>
          <w:sz w:val="18"/>
          <w:szCs w:val="18"/>
        </w:rPr>
        <w:t>person-environment</w:t>
      </w:r>
      <w:r w:rsidRPr="00C15855">
        <w:rPr>
          <w:rFonts w:ascii="Avenir Book" w:eastAsia="Cambria" w:hAnsi="Avenir Book"/>
          <w:sz w:val="18"/>
          <w:szCs w:val="18"/>
        </w:rPr>
        <w:t xml:space="preserve"> </w:t>
      </w:r>
      <w:r w:rsidR="0038393D" w:rsidRPr="00C15855">
        <w:rPr>
          <w:rFonts w:ascii="Avenir Book" w:eastAsia="Cambria" w:hAnsi="Avenir Book"/>
          <w:sz w:val="18"/>
          <w:szCs w:val="18"/>
        </w:rPr>
        <w:t>fit</w:t>
      </w:r>
      <w:r w:rsidRPr="00C15855">
        <w:rPr>
          <w:rFonts w:ascii="Avenir Book" w:eastAsia="Cambria" w:hAnsi="Avenir Book"/>
          <w:sz w:val="18"/>
          <w:szCs w:val="18"/>
        </w:rPr>
        <w:t xml:space="preserve"> emphasizing traits, lifespan development </w:t>
      </w:r>
      <w:r w:rsidR="00AD218E">
        <w:rPr>
          <w:rFonts w:ascii="Avenir Book" w:eastAsia="Cambria" w:hAnsi="Avenir Book"/>
          <w:sz w:val="18"/>
          <w:szCs w:val="18"/>
        </w:rPr>
        <w:t>emphasizing</w:t>
      </w:r>
      <w:r w:rsidRPr="00C15855">
        <w:rPr>
          <w:rFonts w:ascii="Avenir Book" w:eastAsia="Cambria" w:hAnsi="Avenir Book"/>
          <w:sz w:val="18"/>
          <w:szCs w:val="18"/>
        </w:rPr>
        <w:t xml:space="preserve"> </w:t>
      </w:r>
      <w:r w:rsidR="0038393D" w:rsidRPr="00C15855">
        <w:rPr>
          <w:rFonts w:ascii="Avenir Book" w:eastAsia="Cambria" w:hAnsi="Avenir Book"/>
          <w:sz w:val="18"/>
          <w:szCs w:val="18"/>
        </w:rPr>
        <w:t xml:space="preserve">developmental tasks, </w:t>
      </w:r>
      <w:r w:rsidRPr="00C15855">
        <w:rPr>
          <w:rFonts w:ascii="Avenir Book" w:eastAsia="Cambria" w:hAnsi="Avenir Book"/>
          <w:sz w:val="18"/>
          <w:szCs w:val="18"/>
        </w:rPr>
        <w:t xml:space="preserve">and narrative </w:t>
      </w:r>
      <w:r w:rsidR="00AD218E">
        <w:rPr>
          <w:rFonts w:ascii="Avenir Book" w:eastAsia="Cambria" w:hAnsi="Avenir Book"/>
          <w:sz w:val="18"/>
          <w:szCs w:val="18"/>
        </w:rPr>
        <w:t>emphasizing</w:t>
      </w:r>
      <w:r w:rsidRPr="00C15855">
        <w:rPr>
          <w:rFonts w:ascii="Avenir Book" w:eastAsia="Cambria" w:hAnsi="Avenir Book"/>
          <w:sz w:val="18"/>
          <w:szCs w:val="18"/>
        </w:rPr>
        <w:t xml:space="preserve"> life themes </w:t>
      </w:r>
      <w:r w:rsidR="00AD218E">
        <w:rPr>
          <w:rFonts w:ascii="Avenir Book" w:eastAsia="Cambria" w:hAnsi="Avenir Book"/>
          <w:sz w:val="18"/>
          <w:szCs w:val="18"/>
        </w:rPr>
        <w:t>to comprehend</w:t>
      </w:r>
      <w:r w:rsidRPr="00C15855">
        <w:rPr>
          <w:rFonts w:ascii="Avenir Book" w:eastAsia="Cambria" w:hAnsi="Avenir Book"/>
          <w:sz w:val="18"/>
          <w:szCs w:val="18"/>
        </w:rPr>
        <w:t xml:space="preserve"> career as story. This permits viewing individuals as, respectively, </w:t>
      </w:r>
      <w:r w:rsidR="00857523">
        <w:rPr>
          <w:rFonts w:ascii="Avenir Book" w:eastAsia="Cambria" w:hAnsi="Avenir Book"/>
          <w:sz w:val="18"/>
          <w:szCs w:val="18"/>
        </w:rPr>
        <w:t xml:space="preserve">social </w:t>
      </w:r>
      <w:r w:rsidRPr="00AD218E">
        <w:rPr>
          <w:rFonts w:ascii="Avenir Book" w:eastAsia="Cambria" w:hAnsi="Avenir Book"/>
          <w:i/>
          <w:sz w:val="18"/>
          <w:szCs w:val="18"/>
        </w:rPr>
        <w:t>actors</w:t>
      </w:r>
      <w:r w:rsidRPr="00C15855">
        <w:rPr>
          <w:rFonts w:ascii="Avenir Book" w:eastAsia="Cambria" w:hAnsi="Avenir Book"/>
          <w:sz w:val="18"/>
          <w:szCs w:val="18"/>
        </w:rPr>
        <w:t xml:space="preserve"> who </w:t>
      </w:r>
      <w:r w:rsidR="00857523">
        <w:rPr>
          <w:rFonts w:ascii="Avenir Book" w:eastAsia="Cambria" w:hAnsi="Avenir Book"/>
          <w:sz w:val="18"/>
          <w:szCs w:val="18"/>
        </w:rPr>
        <w:t xml:space="preserve">display dispositions that </w:t>
      </w:r>
      <w:r w:rsidRPr="00C15855">
        <w:rPr>
          <w:rFonts w:ascii="Avenir Book" w:eastAsia="Cambria" w:hAnsi="Avenir Book"/>
          <w:sz w:val="18"/>
          <w:szCs w:val="18"/>
        </w:rPr>
        <w:t xml:space="preserve"> fit corresponding</w:t>
      </w:r>
      <w:r w:rsidR="00D92073">
        <w:rPr>
          <w:rFonts w:ascii="Avenir Book" w:eastAsia="Cambria" w:hAnsi="Avenir Book"/>
          <w:sz w:val="18"/>
          <w:szCs w:val="18"/>
        </w:rPr>
        <w:t xml:space="preserve"> types of</w:t>
      </w:r>
      <w:r w:rsidRPr="00C15855">
        <w:rPr>
          <w:rFonts w:ascii="Avenir Book" w:eastAsia="Cambria" w:hAnsi="Avenir Book"/>
          <w:sz w:val="18"/>
          <w:szCs w:val="18"/>
        </w:rPr>
        <w:t xml:space="preserve"> work environments, </w:t>
      </w:r>
      <w:r w:rsidR="00857523">
        <w:rPr>
          <w:rFonts w:ascii="Avenir Book" w:eastAsia="Cambria" w:hAnsi="Avenir Book"/>
          <w:sz w:val="18"/>
          <w:szCs w:val="18"/>
        </w:rPr>
        <w:t xml:space="preserve">motivated </w:t>
      </w:r>
      <w:r w:rsidRPr="00AD218E">
        <w:rPr>
          <w:rFonts w:ascii="Avenir Book" w:eastAsia="Cambria" w:hAnsi="Avenir Book"/>
          <w:i/>
          <w:sz w:val="18"/>
          <w:szCs w:val="18"/>
        </w:rPr>
        <w:t>agents</w:t>
      </w:r>
      <w:r w:rsidRPr="00C15855">
        <w:rPr>
          <w:rFonts w:ascii="Avenir Book" w:eastAsia="Cambria" w:hAnsi="Avenir Book"/>
          <w:sz w:val="18"/>
          <w:szCs w:val="18"/>
        </w:rPr>
        <w:t xml:space="preserve"> who develop readiness to fit work into life, and </w:t>
      </w:r>
      <w:r w:rsidR="00857523">
        <w:rPr>
          <w:rFonts w:ascii="Avenir Book" w:eastAsia="Cambria" w:hAnsi="Avenir Book"/>
          <w:sz w:val="18"/>
          <w:szCs w:val="18"/>
        </w:rPr>
        <w:t xml:space="preserve">autobiographical </w:t>
      </w:r>
      <w:r w:rsidRPr="00AD218E">
        <w:rPr>
          <w:rFonts w:ascii="Avenir Book" w:eastAsia="Cambria" w:hAnsi="Avenir Book"/>
          <w:i/>
          <w:sz w:val="18"/>
          <w:szCs w:val="18"/>
        </w:rPr>
        <w:t>authors</w:t>
      </w:r>
      <w:r w:rsidRPr="00C15855">
        <w:rPr>
          <w:rFonts w:ascii="Avenir Book" w:eastAsia="Cambria" w:hAnsi="Avenir Book"/>
          <w:sz w:val="18"/>
          <w:szCs w:val="18"/>
        </w:rPr>
        <w:t xml:space="preserve"> who reflexively form themselves</w:t>
      </w:r>
      <w:r w:rsidR="004A1636">
        <w:rPr>
          <w:rFonts w:ascii="Avenir Book" w:eastAsia="Cambria" w:hAnsi="Avenir Book"/>
          <w:sz w:val="18"/>
          <w:szCs w:val="18"/>
        </w:rPr>
        <w:t xml:space="preserve"> and careers</w:t>
      </w:r>
      <w:r w:rsidRPr="00C15855">
        <w:rPr>
          <w:rFonts w:ascii="Avenir Book" w:eastAsia="Cambria" w:hAnsi="Avenir Book"/>
          <w:sz w:val="18"/>
          <w:szCs w:val="18"/>
        </w:rPr>
        <w:t xml:space="preserve"> through</w:t>
      </w:r>
      <w:r w:rsidR="00D92073">
        <w:rPr>
          <w:rFonts w:ascii="Avenir Book" w:eastAsia="Cambria" w:hAnsi="Avenir Book"/>
          <w:sz w:val="18"/>
          <w:szCs w:val="18"/>
        </w:rPr>
        <w:t xml:space="preserve"> self defining</w:t>
      </w:r>
      <w:r w:rsidR="00857523">
        <w:rPr>
          <w:rFonts w:ascii="Avenir Book" w:eastAsia="Cambria" w:hAnsi="Avenir Book"/>
          <w:sz w:val="18"/>
          <w:szCs w:val="18"/>
        </w:rPr>
        <w:t xml:space="preserve"> narratives</w:t>
      </w:r>
      <w:r w:rsidR="004C6D76" w:rsidRPr="00C15855">
        <w:rPr>
          <w:rFonts w:ascii="Avenir Book" w:eastAsia="Cambria" w:hAnsi="Avenir Book"/>
          <w:sz w:val="18"/>
          <w:szCs w:val="18"/>
        </w:rPr>
        <w:t xml:space="preserve"> (Savickas, 2011, 2013</w:t>
      </w:r>
      <w:r w:rsidRPr="00C15855">
        <w:rPr>
          <w:rFonts w:ascii="Avenir Book" w:eastAsia="Cambria" w:hAnsi="Avenir Book"/>
          <w:sz w:val="18"/>
          <w:szCs w:val="18"/>
        </w:rPr>
        <w:t>).</w:t>
      </w:r>
      <w:r w:rsidR="0048637C">
        <w:rPr>
          <w:rFonts w:ascii="Avenir Book" w:eastAsia="Cambria" w:hAnsi="Avenir Book"/>
          <w:sz w:val="18"/>
          <w:szCs w:val="18"/>
        </w:rPr>
        <w:t xml:space="preserve"> </w:t>
      </w:r>
      <w:r w:rsidR="00F4325A" w:rsidRPr="00C15855">
        <w:rPr>
          <w:rFonts w:ascii="Avenir Book" w:hAnsi="Avenir Book"/>
          <w:sz w:val="18"/>
          <w:szCs w:val="18"/>
        </w:rPr>
        <w:t>C</w:t>
      </w:r>
      <w:r w:rsidRPr="00C15855">
        <w:rPr>
          <w:rFonts w:ascii="Avenir Book" w:hAnsi="Avenir Book"/>
          <w:sz w:val="18"/>
          <w:szCs w:val="18"/>
        </w:rPr>
        <w:t xml:space="preserve">areer construction theory translates to practice in the form of a counseling model and methods for helping people construct their careers.  </w:t>
      </w:r>
    </w:p>
    <w:p w14:paraId="308BFD82" w14:textId="77777777" w:rsidR="00363E74" w:rsidRDefault="00363E74" w:rsidP="00D02019">
      <w:pPr>
        <w:rPr>
          <w:rFonts w:ascii="Avenir Book" w:hAnsi="Avenir Book"/>
          <w:b/>
          <w:sz w:val="18"/>
          <w:szCs w:val="18"/>
        </w:rPr>
      </w:pPr>
    </w:p>
    <w:p w14:paraId="05892950" w14:textId="77777777" w:rsidR="00363E74" w:rsidRDefault="00363E74" w:rsidP="00D02019">
      <w:pPr>
        <w:rPr>
          <w:rFonts w:ascii="Avenir Book" w:hAnsi="Avenir Book"/>
          <w:b/>
          <w:sz w:val="18"/>
          <w:szCs w:val="18"/>
        </w:rPr>
      </w:pPr>
    </w:p>
    <w:p w14:paraId="4C922561" w14:textId="28A47022" w:rsidR="002C5C4E" w:rsidRPr="00D02019" w:rsidRDefault="002C5C4E" w:rsidP="00D02019">
      <w:pPr>
        <w:rPr>
          <w:rFonts w:ascii="Avenir Book" w:eastAsia="Cambria" w:hAnsi="Avenir Book"/>
          <w:sz w:val="18"/>
          <w:szCs w:val="18"/>
        </w:rPr>
      </w:pPr>
      <w:r w:rsidRPr="0051159A">
        <w:rPr>
          <w:rFonts w:ascii="Avenir Book" w:hAnsi="Avenir Book"/>
          <w:b/>
          <w:sz w:val="18"/>
          <w:szCs w:val="18"/>
        </w:rPr>
        <w:t>Career Construction Counseling</w:t>
      </w:r>
    </w:p>
    <w:p w14:paraId="5F68752A" w14:textId="7E2DFB5A" w:rsidR="004E5AB3" w:rsidRPr="00D32958" w:rsidRDefault="004E5AB3" w:rsidP="00A90B7D">
      <w:pPr>
        <w:ind w:firstLine="720"/>
        <w:rPr>
          <w:rFonts w:ascii="Avenir Book" w:hAnsi="Avenir Book"/>
          <w:sz w:val="18"/>
          <w:szCs w:val="18"/>
        </w:rPr>
      </w:pPr>
      <w:r w:rsidRPr="00C15855">
        <w:rPr>
          <w:rFonts w:ascii="Avenir Book" w:hAnsi="Avenir Book"/>
          <w:color w:val="000000"/>
          <w:sz w:val="18"/>
          <w:szCs w:val="18"/>
        </w:rPr>
        <w:t>Career construction counseling entails an interpersonal process of helping people author career stories that connect their self-concepts to work roles, fit work into life, and make meaning through</w:t>
      </w:r>
      <w:r w:rsidR="00857523">
        <w:rPr>
          <w:rFonts w:ascii="Avenir Book" w:hAnsi="Avenir Book"/>
          <w:color w:val="000000"/>
          <w:sz w:val="18"/>
          <w:szCs w:val="18"/>
        </w:rPr>
        <w:t xml:space="preserve"> narratives about self and</w:t>
      </w:r>
      <w:r w:rsidRPr="00C15855">
        <w:rPr>
          <w:rFonts w:ascii="Avenir Book" w:hAnsi="Avenir Book"/>
          <w:color w:val="000000"/>
          <w:sz w:val="18"/>
          <w:szCs w:val="18"/>
        </w:rPr>
        <w:t xml:space="preserve"> work. Using the narrative paradigm, career construction counseling begins with a Career Construction Interview (CCI; Savickas, 2011)</w:t>
      </w:r>
      <w:r w:rsidR="00137B86" w:rsidRPr="00C15855">
        <w:rPr>
          <w:rFonts w:ascii="Avenir Book" w:hAnsi="Avenir Book"/>
          <w:color w:val="000000"/>
          <w:sz w:val="18"/>
          <w:szCs w:val="18"/>
        </w:rPr>
        <w:t xml:space="preserve">. </w:t>
      </w:r>
      <w:r w:rsidRPr="00C15855">
        <w:rPr>
          <w:rFonts w:ascii="Avenir Book" w:hAnsi="Avenir Book"/>
          <w:color w:val="000000"/>
          <w:sz w:val="18"/>
          <w:szCs w:val="18"/>
        </w:rPr>
        <w:t xml:space="preserve">The CCI </w:t>
      </w:r>
      <w:r w:rsidRPr="00C15855">
        <w:rPr>
          <w:rFonts w:ascii="Avenir Book" w:hAnsi="Avenir Book"/>
          <w:sz w:val="18"/>
          <w:szCs w:val="18"/>
        </w:rPr>
        <w:t>contains a se</w:t>
      </w:r>
      <w:r w:rsidR="00D92073">
        <w:rPr>
          <w:rFonts w:ascii="Avenir Book" w:hAnsi="Avenir Book"/>
          <w:sz w:val="18"/>
          <w:szCs w:val="18"/>
        </w:rPr>
        <w:t>quence</w:t>
      </w:r>
      <w:r w:rsidRPr="00C15855">
        <w:rPr>
          <w:rFonts w:ascii="Avenir Book" w:hAnsi="Avenir Book"/>
          <w:sz w:val="18"/>
          <w:szCs w:val="18"/>
        </w:rPr>
        <w:t xml:space="preserve"> of questions designed to prompt telling of the life story </w:t>
      </w:r>
      <w:r w:rsidR="00B97142" w:rsidRPr="00C15855">
        <w:rPr>
          <w:rFonts w:ascii="Avenir Book" w:hAnsi="Avenir Book"/>
          <w:sz w:val="18"/>
          <w:szCs w:val="18"/>
        </w:rPr>
        <w:t xml:space="preserve">in a </w:t>
      </w:r>
      <w:r w:rsidR="00F15DF6" w:rsidRPr="00C15855">
        <w:rPr>
          <w:rFonts w:ascii="Avenir Book" w:hAnsi="Avenir Book"/>
          <w:sz w:val="18"/>
          <w:szCs w:val="18"/>
        </w:rPr>
        <w:t>sequence</w:t>
      </w:r>
      <w:r w:rsidR="00B97142" w:rsidRPr="00C15855">
        <w:rPr>
          <w:rFonts w:ascii="Avenir Book" w:hAnsi="Avenir Book"/>
          <w:sz w:val="18"/>
          <w:szCs w:val="18"/>
        </w:rPr>
        <w:t xml:space="preserve"> of small, micro</w:t>
      </w:r>
      <w:r w:rsidR="00D92073">
        <w:rPr>
          <w:rFonts w:ascii="Avenir Book" w:hAnsi="Avenir Book"/>
          <w:sz w:val="18"/>
          <w:szCs w:val="18"/>
        </w:rPr>
        <w:t>-</w:t>
      </w:r>
      <w:r w:rsidR="00B97142" w:rsidRPr="00C15855">
        <w:rPr>
          <w:rFonts w:ascii="Avenir Book" w:hAnsi="Avenir Book"/>
          <w:sz w:val="18"/>
          <w:szCs w:val="18"/>
        </w:rPr>
        <w:t>stories</w:t>
      </w:r>
      <w:r w:rsidR="00F139B7" w:rsidRPr="00C15855">
        <w:rPr>
          <w:rFonts w:ascii="Avenir Book" w:hAnsi="Avenir Book"/>
          <w:sz w:val="18"/>
          <w:szCs w:val="18"/>
        </w:rPr>
        <w:t xml:space="preserve">. </w:t>
      </w:r>
      <w:r w:rsidR="00B97142" w:rsidRPr="00C15855">
        <w:rPr>
          <w:rFonts w:ascii="Avenir Book" w:hAnsi="Avenir Book"/>
          <w:sz w:val="18"/>
          <w:szCs w:val="18"/>
        </w:rPr>
        <w:t xml:space="preserve">From the telling of the life story, </w:t>
      </w:r>
      <w:r w:rsidR="00B97142" w:rsidRPr="00C15855">
        <w:rPr>
          <w:rFonts w:ascii="Avenir Book" w:hAnsi="Avenir Book"/>
          <w:sz w:val="18"/>
          <w:szCs w:val="18"/>
        </w:rPr>
        <w:t xml:space="preserve">client and counselor co-construct a life portrait </w:t>
      </w:r>
      <w:r w:rsidR="00515B9F" w:rsidRPr="00C15855">
        <w:rPr>
          <w:rFonts w:ascii="Avenir Book" w:hAnsi="Avenir Book"/>
          <w:sz w:val="18"/>
          <w:szCs w:val="18"/>
        </w:rPr>
        <w:t>that entails</w:t>
      </w:r>
      <w:r w:rsidR="00B97142" w:rsidRPr="00C15855">
        <w:rPr>
          <w:rFonts w:ascii="Avenir Book" w:hAnsi="Avenir Book"/>
          <w:sz w:val="18"/>
          <w:szCs w:val="18"/>
        </w:rPr>
        <w:t xml:space="preserve"> an autobiographical nar</w:t>
      </w:r>
      <w:r w:rsidR="0031714D" w:rsidRPr="00C15855">
        <w:rPr>
          <w:rFonts w:ascii="Avenir Book" w:hAnsi="Avenir Book"/>
          <w:sz w:val="18"/>
          <w:szCs w:val="18"/>
        </w:rPr>
        <w:t xml:space="preserve">rative </w:t>
      </w:r>
      <w:r w:rsidR="00515B9F" w:rsidRPr="00C15855">
        <w:rPr>
          <w:rFonts w:ascii="Avenir Book" w:hAnsi="Avenir Book"/>
          <w:sz w:val="18"/>
          <w:szCs w:val="18"/>
        </w:rPr>
        <w:t>about</w:t>
      </w:r>
      <w:r w:rsidR="0031714D" w:rsidRPr="00C15855">
        <w:rPr>
          <w:rFonts w:ascii="Avenir Book" w:hAnsi="Avenir Book"/>
          <w:sz w:val="18"/>
          <w:szCs w:val="18"/>
        </w:rPr>
        <w:t xml:space="preserve"> the client’</w:t>
      </w:r>
      <w:r w:rsidR="00B97142" w:rsidRPr="00C15855">
        <w:rPr>
          <w:rFonts w:ascii="Avenir Book" w:hAnsi="Avenir Book"/>
          <w:sz w:val="18"/>
          <w:szCs w:val="18"/>
        </w:rPr>
        <w:t xml:space="preserve">s central life theme. </w:t>
      </w:r>
      <w:r w:rsidR="00E5106B" w:rsidRPr="00C15855">
        <w:rPr>
          <w:rFonts w:ascii="Avenir Book" w:hAnsi="Avenir Book"/>
          <w:sz w:val="18"/>
          <w:szCs w:val="18"/>
        </w:rPr>
        <w:t>Constructing a life portrait</w:t>
      </w:r>
      <w:r w:rsidR="00503D4D" w:rsidRPr="00C15855">
        <w:rPr>
          <w:rStyle w:val="CommentReference"/>
          <w:rFonts w:ascii="Avenir Book" w:hAnsi="Avenir Book"/>
          <w:sz w:val="18"/>
          <w:szCs w:val="18"/>
        </w:rPr>
        <w:t xml:space="preserve"> t</w:t>
      </w:r>
      <w:r w:rsidR="00E5106B" w:rsidRPr="00C15855">
        <w:rPr>
          <w:rFonts w:ascii="Avenir Book" w:hAnsi="Avenir Book"/>
          <w:sz w:val="18"/>
          <w:szCs w:val="18"/>
        </w:rPr>
        <w:t xml:space="preserve">hen relates the life theme </w:t>
      </w:r>
      <w:r w:rsidRPr="00C15855">
        <w:rPr>
          <w:rFonts w:ascii="Avenir Book" w:hAnsi="Avenir Book"/>
          <w:sz w:val="18"/>
          <w:szCs w:val="18"/>
        </w:rPr>
        <w:t>to a</w:t>
      </w:r>
      <w:r w:rsidR="00975B4A" w:rsidRPr="00C15855">
        <w:rPr>
          <w:rFonts w:ascii="Avenir Book" w:hAnsi="Avenir Book"/>
          <w:sz w:val="18"/>
          <w:szCs w:val="18"/>
        </w:rPr>
        <w:t xml:space="preserve"> career problem currently faced</w:t>
      </w:r>
      <w:r w:rsidR="0071073C" w:rsidRPr="00C15855">
        <w:rPr>
          <w:rFonts w:ascii="Avenir Book" w:hAnsi="Avenir Book"/>
          <w:sz w:val="18"/>
          <w:szCs w:val="18"/>
        </w:rPr>
        <w:t xml:space="preserve">. </w:t>
      </w:r>
      <w:r w:rsidR="002149E7" w:rsidRPr="00C15855">
        <w:rPr>
          <w:rFonts w:ascii="Avenir Book" w:hAnsi="Avenir Book"/>
          <w:sz w:val="18"/>
          <w:szCs w:val="18"/>
        </w:rPr>
        <w:t xml:space="preserve">Counselor and client use the life portrait </w:t>
      </w:r>
      <w:r w:rsidR="00E5106B" w:rsidRPr="00C15855">
        <w:rPr>
          <w:rFonts w:ascii="Avenir Book" w:hAnsi="Avenir Book"/>
          <w:sz w:val="18"/>
          <w:szCs w:val="18"/>
        </w:rPr>
        <w:t xml:space="preserve">to </w:t>
      </w:r>
      <w:r w:rsidR="002149E7" w:rsidRPr="00C15855">
        <w:rPr>
          <w:rFonts w:ascii="Avenir Book" w:hAnsi="Avenir Book"/>
          <w:sz w:val="18"/>
          <w:szCs w:val="18"/>
        </w:rPr>
        <w:t xml:space="preserve">prompt the client to </w:t>
      </w:r>
      <w:r w:rsidR="00E5106B" w:rsidRPr="00C15855">
        <w:rPr>
          <w:rFonts w:ascii="Avenir Book" w:hAnsi="Avenir Book"/>
          <w:sz w:val="18"/>
          <w:szCs w:val="18"/>
        </w:rPr>
        <w:t xml:space="preserve">take action toward enacting self in a life-career. The three </w:t>
      </w:r>
      <w:r w:rsidR="00C40F7A" w:rsidRPr="00C15855">
        <w:rPr>
          <w:rFonts w:ascii="Avenir Book" w:hAnsi="Avenir Book"/>
          <w:sz w:val="18"/>
          <w:szCs w:val="18"/>
        </w:rPr>
        <w:t xml:space="preserve">career construction counseling </w:t>
      </w:r>
      <w:r w:rsidR="00E5106B" w:rsidRPr="00C15855">
        <w:rPr>
          <w:rFonts w:ascii="Avenir Book" w:hAnsi="Avenir Book"/>
          <w:sz w:val="18"/>
          <w:szCs w:val="18"/>
        </w:rPr>
        <w:t>processes of the CCI, life portrait</w:t>
      </w:r>
      <w:r w:rsidR="002149E7" w:rsidRPr="00C15855">
        <w:rPr>
          <w:rFonts w:ascii="Avenir Book" w:hAnsi="Avenir Book"/>
          <w:sz w:val="18"/>
          <w:szCs w:val="18"/>
        </w:rPr>
        <w:t>ure</w:t>
      </w:r>
      <w:r w:rsidR="00E5106B" w:rsidRPr="00C15855">
        <w:rPr>
          <w:rFonts w:ascii="Avenir Book" w:hAnsi="Avenir Book"/>
          <w:sz w:val="18"/>
          <w:szCs w:val="18"/>
        </w:rPr>
        <w:t>, and action promote</w:t>
      </w:r>
      <w:r w:rsidRPr="00C15855">
        <w:rPr>
          <w:rFonts w:ascii="Avenir Book" w:hAnsi="Avenir Book"/>
          <w:sz w:val="18"/>
          <w:szCs w:val="18"/>
        </w:rPr>
        <w:t xml:space="preserve"> </w:t>
      </w:r>
      <w:r w:rsidR="00A80081" w:rsidRPr="00D32958">
        <w:rPr>
          <w:rFonts w:ascii="Avenir Book" w:hAnsi="Avenir Book"/>
          <w:sz w:val="18"/>
          <w:szCs w:val="18"/>
        </w:rPr>
        <w:t xml:space="preserve">counseling goals of increased </w:t>
      </w:r>
      <w:r w:rsidRPr="00D32958">
        <w:rPr>
          <w:rFonts w:ascii="Avenir Book" w:hAnsi="Avenir Book"/>
          <w:sz w:val="18"/>
          <w:szCs w:val="18"/>
        </w:rPr>
        <w:t>nar</w:t>
      </w:r>
      <w:r w:rsidR="0071073C" w:rsidRPr="00D32958">
        <w:rPr>
          <w:rFonts w:ascii="Avenir Book" w:hAnsi="Avenir Book"/>
          <w:sz w:val="18"/>
          <w:szCs w:val="18"/>
        </w:rPr>
        <w:t>ratability</w:t>
      </w:r>
      <w:r w:rsidR="00DA2F60" w:rsidRPr="00D32958">
        <w:rPr>
          <w:rFonts w:ascii="Avenir Book" w:hAnsi="Avenir Book"/>
          <w:sz w:val="18"/>
          <w:szCs w:val="18"/>
        </w:rPr>
        <w:t>, adaptability,</w:t>
      </w:r>
      <w:r w:rsidR="0071073C" w:rsidRPr="00D32958">
        <w:rPr>
          <w:rFonts w:ascii="Avenir Book" w:hAnsi="Avenir Book"/>
          <w:sz w:val="18"/>
          <w:szCs w:val="18"/>
        </w:rPr>
        <w:t xml:space="preserve"> and intentionality. </w:t>
      </w:r>
      <w:r w:rsidR="00D1213E" w:rsidRPr="00D32958">
        <w:rPr>
          <w:rFonts w:ascii="Avenir Book" w:hAnsi="Avenir Book"/>
          <w:sz w:val="18"/>
          <w:szCs w:val="18"/>
        </w:rPr>
        <w:t>Narratability means the capacity to coheren</w:t>
      </w:r>
      <w:r w:rsidR="009C32DA">
        <w:rPr>
          <w:rFonts w:ascii="Avenir Book" w:hAnsi="Avenir Book"/>
          <w:sz w:val="18"/>
          <w:szCs w:val="18"/>
        </w:rPr>
        <w:t xml:space="preserve">tly tell one’s own life story. </w:t>
      </w:r>
      <w:r w:rsidR="00D32958">
        <w:rPr>
          <w:rFonts w:ascii="Avenir Book" w:hAnsi="Avenir Book"/>
          <w:sz w:val="18"/>
          <w:szCs w:val="18"/>
        </w:rPr>
        <w:t xml:space="preserve">Adaptability means </w:t>
      </w:r>
      <w:r w:rsidR="001C5A14">
        <w:rPr>
          <w:rFonts w:ascii="Avenir Book" w:hAnsi="Avenir Book"/>
          <w:sz w:val="18"/>
          <w:szCs w:val="18"/>
        </w:rPr>
        <w:t>the capacity to</w:t>
      </w:r>
      <w:r w:rsidR="00D92073">
        <w:rPr>
          <w:rFonts w:ascii="Avenir Book" w:hAnsi="Avenir Book"/>
          <w:sz w:val="18"/>
          <w:szCs w:val="18"/>
        </w:rPr>
        <w:t xml:space="preserve"> make</w:t>
      </w:r>
      <w:r w:rsidR="001C5A14">
        <w:rPr>
          <w:rFonts w:ascii="Avenir Book" w:hAnsi="Avenir Book"/>
          <w:sz w:val="18"/>
          <w:szCs w:val="18"/>
        </w:rPr>
        <w:t xml:space="preserve"> changes in self and situation. </w:t>
      </w:r>
      <w:r w:rsidR="00D1213E" w:rsidRPr="00D32958">
        <w:rPr>
          <w:rFonts w:ascii="Avenir Book" w:hAnsi="Avenir Book"/>
          <w:sz w:val="18"/>
          <w:szCs w:val="18"/>
        </w:rPr>
        <w:t xml:space="preserve">Intentionality means the capacity to </w:t>
      </w:r>
      <w:r w:rsidR="009C32DA">
        <w:rPr>
          <w:rFonts w:ascii="Avenir Book" w:hAnsi="Avenir Book"/>
          <w:sz w:val="18"/>
          <w:szCs w:val="18"/>
        </w:rPr>
        <w:t>purposefully shape a personal life-career story</w:t>
      </w:r>
      <w:r w:rsidR="00D92073">
        <w:rPr>
          <w:rFonts w:ascii="Avenir Book" w:hAnsi="Avenir Book"/>
          <w:sz w:val="18"/>
          <w:szCs w:val="18"/>
        </w:rPr>
        <w:t xml:space="preserve"> that imposes meaning on vocational behavior.</w:t>
      </w:r>
      <w:r w:rsidR="00D1213E" w:rsidRPr="00D32958">
        <w:rPr>
          <w:rFonts w:ascii="Avenir Book" w:hAnsi="Avenir Book"/>
          <w:sz w:val="18"/>
          <w:szCs w:val="18"/>
        </w:rPr>
        <w:t xml:space="preserve">.  </w:t>
      </w:r>
    </w:p>
    <w:p w14:paraId="49493B81" w14:textId="77777777" w:rsidR="00265B60" w:rsidRPr="00C15855" w:rsidRDefault="00265B60" w:rsidP="00A90B7D">
      <w:pPr>
        <w:ind w:firstLine="720"/>
        <w:rPr>
          <w:rFonts w:ascii="Avenir Book" w:hAnsi="Avenir Book"/>
          <w:sz w:val="18"/>
          <w:szCs w:val="18"/>
        </w:rPr>
      </w:pPr>
    </w:p>
    <w:p w14:paraId="116F30CD" w14:textId="5484A9AE" w:rsidR="006317F6" w:rsidRDefault="00EF0BAF" w:rsidP="00F43BE7">
      <w:pPr>
        <w:ind w:firstLine="720"/>
        <w:rPr>
          <w:rFonts w:ascii="Avenir Book" w:hAnsi="Avenir Book"/>
          <w:sz w:val="18"/>
          <w:szCs w:val="18"/>
        </w:rPr>
      </w:pPr>
      <w:r w:rsidRPr="003B70BE">
        <w:rPr>
          <w:rFonts w:ascii="Avenir Book" w:eastAsia="Cambria" w:hAnsi="Avenir Book"/>
          <w:b/>
          <w:i/>
          <w:sz w:val="18"/>
          <w:szCs w:val="18"/>
        </w:rPr>
        <w:t>Career construction i</w:t>
      </w:r>
      <w:r w:rsidR="004E5AB3" w:rsidRPr="003B70BE">
        <w:rPr>
          <w:rFonts w:ascii="Avenir Book" w:eastAsia="Cambria" w:hAnsi="Avenir Book"/>
          <w:b/>
          <w:i/>
          <w:sz w:val="18"/>
          <w:szCs w:val="18"/>
        </w:rPr>
        <w:t>nterview</w:t>
      </w:r>
      <w:r w:rsidRPr="006F58F2">
        <w:rPr>
          <w:rFonts w:ascii="Avenir Book" w:eastAsia="Cambria" w:hAnsi="Avenir Book"/>
          <w:b/>
          <w:sz w:val="18"/>
          <w:szCs w:val="18"/>
        </w:rPr>
        <w:t>.</w:t>
      </w:r>
      <w:r w:rsidRPr="00C15855">
        <w:rPr>
          <w:rFonts w:ascii="Avenir Book" w:eastAsia="Cambria" w:hAnsi="Avenir Book"/>
          <w:sz w:val="18"/>
          <w:szCs w:val="18"/>
        </w:rPr>
        <w:t xml:space="preserve"> </w:t>
      </w:r>
      <w:r w:rsidR="001C1F1B">
        <w:rPr>
          <w:rFonts w:ascii="Avenir Book" w:eastAsia="Cambria" w:hAnsi="Avenir Book"/>
          <w:sz w:val="18"/>
          <w:szCs w:val="18"/>
        </w:rPr>
        <w:t xml:space="preserve">As seen in Table 1, </w:t>
      </w:r>
      <w:r w:rsidR="001C1F1B">
        <w:rPr>
          <w:rFonts w:ascii="Avenir Book" w:hAnsi="Avenir Book"/>
          <w:sz w:val="18"/>
          <w:szCs w:val="18"/>
        </w:rPr>
        <w:t>t</w:t>
      </w:r>
      <w:r w:rsidR="009C3601" w:rsidRPr="00C15855">
        <w:rPr>
          <w:rFonts w:ascii="Avenir Book" w:hAnsi="Avenir Book"/>
          <w:sz w:val="18"/>
          <w:szCs w:val="18"/>
        </w:rPr>
        <w:t>he</w:t>
      </w:r>
      <w:r w:rsidR="00CD6481" w:rsidRPr="00C15855">
        <w:rPr>
          <w:rFonts w:ascii="Avenir Book" w:hAnsi="Avenir Book"/>
          <w:sz w:val="18"/>
          <w:szCs w:val="18"/>
        </w:rPr>
        <w:t xml:space="preserve"> </w:t>
      </w:r>
      <w:r w:rsidRPr="00C15855">
        <w:rPr>
          <w:rFonts w:ascii="Avenir Book" w:hAnsi="Avenir Book"/>
          <w:sz w:val="18"/>
          <w:szCs w:val="18"/>
        </w:rPr>
        <w:t>CCI</w:t>
      </w:r>
      <w:r w:rsidR="00CD6481" w:rsidRPr="00C15855">
        <w:rPr>
          <w:rFonts w:ascii="Avenir Book" w:hAnsi="Avenir Book"/>
          <w:sz w:val="18"/>
          <w:szCs w:val="18"/>
        </w:rPr>
        <w:t xml:space="preserve"> </w:t>
      </w:r>
      <w:r w:rsidR="009C3601" w:rsidRPr="00C15855">
        <w:rPr>
          <w:rFonts w:ascii="Avenir Book" w:hAnsi="Avenir Book"/>
          <w:sz w:val="18"/>
          <w:szCs w:val="18"/>
        </w:rPr>
        <w:t xml:space="preserve">comprises six questions about </w:t>
      </w:r>
      <w:r w:rsidR="0089502D" w:rsidRPr="00C15855">
        <w:rPr>
          <w:rFonts w:ascii="Avenir Book" w:hAnsi="Avenir Book"/>
          <w:sz w:val="18"/>
          <w:szCs w:val="18"/>
        </w:rPr>
        <w:t>goals</w:t>
      </w:r>
      <w:r w:rsidR="00F606E0" w:rsidRPr="00C15855">
        <w:rPr>
          <w:rFonts w:ascii="Avenir Book" w:hAnsi="Avenir Book"/>
          <w:sz w:val="18"/>
          <w:szCs w:val="18"/>
        </w:rPr>
        <w:t xml:space="preserve">, </w:t>
      </w:r>
      <w:r w:rsidR="0089502D" w:rsidRPr="00C15855">
        <w:rPr>
          <w:rFonts w:ascii="Avenir Book" w:hAnsi="Avenir Book"/>
          <w:sz w:val="18"/>
          <w:szCs w:val="18"/>
        </w:rPr>
        <w:t>self</w:t>
      </w:r>
      <w:r w:rsidR="00F606E0" w:rsidRPr="00C15855">
        <w:rPr>
          <w:rFonts w:ascii="Avenir Book" w:hAnsi="Avenir Book"/>
          <w:sz w:val="18"/>
          <w:szCs w:val="18"/>
        </w:rPr>
        <w:t xml:space="preserve">, </w:t>
      </w:r>
      <w:r w:rsidR="0074597F">
        <w:rPr>
          <w:rFonts w:ascii="Avenir Book" w:hAnsi="Avenir Book"/>
          <w:sz w:val="18"/>
          <w:szCs w:val="18"/>
        </w:rPr>
        <w:t>stage</w:t>
      </w:r>
      <w:r w:rsidR="00F606E0" w:rsidRPr="00C15855">
        <w:rPr>
          <w:rFonts w:ascii="Avenir Book" w:hAnsi="Avenir Book"/>
          <w:sz w:val="18"/>
          <w:szCs w:val="18"/>
        </w:rPr>
        <w:t xml:space="preserve">, </w:t>
      </w:r>
      <w:r w:rsidR="0089502D" w:rsidRPr="00C15855">
        <w:rPr>
          <w:rFonts w:ascii="Avenir Book" w:hAnsi="Avenir Book"/>
          <w:sz w:val="18"/>
          <w:szCs w:val="18"/>
        </w:rPr>
        <w:t>script</w:t>
      </w:r>
      <w:r w:rsidR="00F606E0" w:rsidRPr="00C15855">
        <w:rPr>
          <w:rFonts w:ascii="Avenir Book" w:hAnsi="Avenir Book"/>
          <w:sz w:val="18"/>
          <w:szCs w:val="18"/>
        </w:rPr>
        <w:t xml:space="preserve">, </w:t>
      </w:r>
      <w:r w:rsidR="0074597F">
        <w:rPr>
          <w:rFonts w:ascii="Avenir Book" w:hAnsi="Avenir Book"/>
          <w:sz w:val="18"/>
          <w:szCs w:val="18"/>
        </w:rPr>
        <w:t>solution</w:t>
      </w:r>
      <w:r w:rsidR="00F606E0" w:rsidRPr="00C15855">
        <w:rPr>
          <w:rFonts w:ascii="Avenir Book" w:hAnsi="Avenir Book"/>
          <w:sz w:val="18"/>
          <w:szCs w:val="18"/>
        </w:rPr>
        <w:t xml:space="preserve">, and </w:t>
      </w:r>
      <w:r w:rsidR="0074597F">
        <w:rPr>
          <w:rFonts w:ascii="Avenir Book" w:hAnsi="Avenir Book"/>
          <w:sz w:val="18"/>
          <w:szCs w:val="18"/>
        </w:rPr>
        <w:t>perspective</w:t>
      </w:r>
      <w:r w:rsidR="0089502D" w:rsidRPr="00C15855">
        <w:rPr>
          <w:rFonts w:ascii="Avenir Book" w:hAnsi="Avenir Book"/>
          <w:sz w:val="18"/>
          <w:szCs w:val="18"/>
        </w:rPr>
        <w:t xml:space="preserve"> </w:t>
      </w:r>
      <w:r w:rsidR="00F606E0" w:rsidRPr="00C15855">
        <w:rPr>
          <w:rFonts w:ascii="Avenir Book" w:hAnsi="Avenir Book"/>
          <w:sz w:val="18"/>
          <w:szCs w:val="18"/>
        </w:rPr>
        <w:t>(Savickas, 2011, 2013</w:t>
      </w:r>
      <w:r w:rsidR="00B54D3D">
        <w:rPr>
          <w:rFonts w:ascii="Avenir Book" w:hAnsi="Avenir Book"/>
          <w:sz w:val="18"/>
          <w:szCs w:val="18"/>
        </w:rPr>
        <w:t>, 2015</w:t>
      </w:r>
      <w:r w:rsidR="00F606E0" w:rsidRPr="00C15855">
        <w:rPr>
          <w:rFonts w:ascii="Avenir Book" w:hAnsi="Avenir Book"/>
          <w:sz w:val="18"/>
          <w:szCs w:val="18"/>
        </w:rPr>
        <w:t xml:space="preserve">). </w:t>
      </w:r>
    </w:p>
    <w:p w14:paraId="2890D968" w14:textId="77777777" w:rsidR="006317F6" w:rsidRDefault="006317F6" w:rsidP="006317F6">
      <w:pPr>
        <w:jc w:val="center"/>
        <w:rPr>
          <w:rFonts w:ascii="Avenir Book" w:hAnsi="Avenir Book"/>
          <w:b/>
          <w:sz w:val="16"/>
          <w:szCs w:val="16"/>
        </w:rPr>
      </w:pPr>
    </w:p>
    <w:p w14:paraId="15A5FCC5" w14:textId="77777777" w:rsidR="006317F6" w:rsidRPr="004360FC" w:rsidRDefault="006317F6" w:rsidP="005D1695">
      <w:pPr>
        <w:ind w:firstLine="720"/>
        <w:rPr>
          <w:rFonts w:ascii="Avenir Book" w:hAnsi="Avenir Book"/>
          <w:b/>
          <w:sz w:val="16"/>
          <w:szCs w:val="16"/>
        </w:rPr>
      </w:pPr>
      <w:bookmarkStart w:id="0" w:name="_GoBack"/>
      <w:bookmarkEnd w:id="0"/>
      <w:r w:rsidRPr="004360FC">
        <w:rPr>
          <w:rFonts w:ascii="Avenir Book" w:hAnsi="Avenir Book"/>
          <w:b/>
          <w:sz w:val="16"/>
          <w:szCs w:val="16"/>
        </w:rPr>
        <w:t xml:space="preserve">Table 1. </w:t>
      </w:r>
      <w:r w:rsidRPr="004360FC">
        <w:rPr>
          <w:rFonts w:ascii="Avenir Book" w:hAnsi="Avenir Book"/>
          <w:b/>
          <w:i/>
          <w:sz w:val="16"/>
          <w:szCs w:val="16"/>
        </w:rPr>
        <w:t>Career Construction Interview Content.</w:t>
      </w:r>
    </w:p>
    <w:p w14:paraId="061C6258" w14:textId="57F138B5" w:rsidR="006317F6" w:rsidRDefault="006317F6" w:rsidP="00636E8A">
      <w:pPr>
        <w:ind w:left="720"/>
        <w:rPr>
          <w:rFonts w:ascii="Avenir Book" w:hAnsi="Avenir Book"/>
          <w:sz w:val="18"/>
          <w:szCs w:val="18"/>
        </w:rPr>
      </w:pPr>
      <w:r w:rsidRPr="004360FC">
        <w:rPr>
          <w:rFonts w:ascii="Avenir Book" w:hAnsi="Avenir Book"/>
          <w:noProof/>
          <w:sz w:val="18"/>
          <w:szCs w:val="18"/>
        </w:rPr>
        <w:drawing>
          <wp:inline distT="0" distB="0" distL="0" distR="0" wp14:anchorId="4DCF566F" wp14:editId="11F81F03">
            <wp:extent cx="3291604" cy="1869440"/>
            <wp:effectExtent l="0" t="0" r="10795" b="1016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348221" cy="1901595"/>
                    </a:xfrm>
                    <a:prstGeom prst="rect">
                      <a:avLst/>
                    </a:prstGeom>
                  </pic:spPr>
                </pic:pic>
              </a:graphicData>
            </a:graphic>
          </wp:inline>
        </w:drawing>
      </w:r>
    </w:p>
    <w:p w14:paraId="5E1A0FBE" w14:textId="77777777" w:rsidR="0009647D" w:rsidRDefault="0009647D" w:rsidP="006317F6">
      <w:pPr>
        <w:ind w:firstLine="720"/>
        <w:rPr>
          <w:rFonts w:ascii="Avenir Book" w:hAnsi="Avenir Book"/>
          <w:sz w:val="18"/>
          <w:szCs w:val="18"/>
        </w:rPr>
      </w:pPr>
    </w:p>
    <w:p w14:paraId="627ACA40" w14:textId="77777777" w:rsidR="0042690E" w:rsidRDefault="0042690E" w:rsidP="0042690E">
      <w:pPr>
        <w:pStyle w:val="ListParagraph"/>
        <w:numPr>
          <w:ilvl w:val="0"/>
          <w:numId w:val="8"/>
        </w:numPr>
        <w:rPr>
          <w:rFonts w:ascii="Avenir Book" w:hAnsi="Avenir Book"/>
          <w:sz w:val="18"/>
          <w:szCs w:val="18"/>
        </w:rPr>
      </w:pPr>
      <w:r w:rsidRPr="00565D6F">
        <w:rPr>
          <w:rFonts w:ascii="Avenir Book" w:hAnsi="Avenir Book"/>
          <w:b/>
          <w:i/>
          <w:sz w:val="18"/>
          <w:szCs w:val="18"/>
        </w:rPr>
        <w:t>Goals.</w:t>
      </w:r>
      <w:r w:rsidRPr="0042690E">
        <w:rPr>
          <w:rFonts w:ascii="Avenir Book" w:hAnsi="Avenir Book"/>
          <w:sz w:val="18"/>
          <w:szCs w:val="18"/>
        </w:rPr>
        <w:t xml:space="preserve"> </w:t>
      </w:r>
      <w:r w:rsidR="00B504F1" w:rsidRPr="0042690E">
        <w:rPr>
          <w:rFonts w:ascii="Avenir Book" w:hAnsi="Avenir Book"/>
          <w:sz w:val="18"/>
          <w:szCs w:val="18"/>
        </w:rPr>
        <w:t xml:space="preserve">Setting the scene for the current act in the client’s life-career story, the CCI begins with the question </w:t>
      </w:r>
      <w:r w:rsidR="00B504F1" w:rsidRPr="00565D6F">
        <w:rPr>
          <w:rFonts w:ascii="Avenir Book" w:hAnsi="Avenir Book"/>
          <w:i/>
          <w:sz w:val="18"/>
          <w:szCs w:val="18"/>
        </w:rPr>
        <w:t>“How can I be useful to you as you construct your career?”</w:t>
      </w:r>
      <w:r w:rsidR="00B504F1" w:rsidRPr="00565D6F">
        <w:rPr>
          <w:rFonts w:ascii="Avenir Book" w:hAnsi="Avenir Book"/>
          <w:sz w:val="18"/>
          <w:szCs w:val="18"/>
        </w:rPr>
        <w:t xml:space="preserve"> </w:t>
      </w:r>
      <w:r w:rsidR="00B504F1" w:rsidRPr="0042690E">
        <w:rPr>
          <w:rFonts w:ascii="Avenir Book" w:hAnsi="Avenir Book"/>
          <w:sz w:val="18"/>
          <w:szCs w:val="18"/>
        </w:rPr>
        <w:t>Answers to this question indicate the client’s counseling goals and current problem and solution they already have in mind for it.</w:t>
      </w:r>
      <w:r w:rsidR="001F7DD4" w:rsidRPr="0042690E">
        <w:rPr>
          <w:rFonts w:ascii="Avenir Book" w:hAnsi="Avenir Book"/>
          <w:sz w:val="18"/>
          <w:szCs w:val="18"/>
        </w:rPr>
        <w:t xml:space="preserve"> </w:t>
      </w:r>
    </w:p>
    <w:p w14:paraId="303C135E" w14:textId="50B5C228" w:rsidR="00565D6F" w:rsidRDefault="002D4B89" w:rsidP="0042690E">
      <w:pPr>
        <w:pStyle w:val="ListParagraph"/>
        <w:numPr>
          <w:ilvl w:val="0"/>
          <w:numId w:val="8"/>
        </w:numPr>
        <w:rPr>
          <w:rFonts w:ascii="Avenir Book" w:hAnsi="Avenir Book"/>
          <w:sz w:val="18"/>
          <w:szCs w:val="18"/>
        </w:rPr>
      </w:pPr>
      <w:r>
        <w:rPr>
          <w:rFonts w:ascii="Avenir Book" w:hAnsi="Avenir Book"/>
          <w:b/>
          <w:i/>
          <w:sz w:val="18"/>
          <w:szCs w:val="18"/>
        </w:rPr>
        <w:t>Self</w:t>
      </w:r>
      <w:r w:rsidR="00565D6F" w:rsidRPr="00565D6F">
        <w:rPr>
          <w:rFonts w:ascii="Avenir Book" w:hAnsi="Avenir Book"/>
          <w:b/>
          <w:i/>
          <w:sz w:val="18"/>
          <w:szCs w:val="18"/>
        </w:rPr>
        <w:t>.</w:t>
      </w:r>
      <w:r w:rsidR="00565D6F">
        <w:rPr>
          <w:rFonts w:ascii="Avenir Book" w:hAnsi="Avenir Book"/>
          <w:sz w:val="18"/>
          <w:szCs w:val="18"/>
        </w:rPr>
        <w:t xml:space="preserve"> </w:t>
      </w:r>
      <w:r w:rsidR="001F7DD4" w:rsidRPr="0042690E">
        <w:rPr>
          <w:rFonts w:ascii="Avenir Book" w:hAnsi="Avenir Book"/>
          <w:sz w:val="18"/>
          <w:szCs w:val="18"/>
        </w:rPr>
        <w:t xml:space="preserve">To indicate the reputation of the client as lead actor in their own story, the second question asks </w:t>
      </w:r>
      <w:r w:rsidR="001F7DD4" w:rsidRPr="00565D6F">
        <w:rPr>
          <w:rFonts w:ascii="Avenir Book" w:hAnsi="Avenir Book"/>
          <w:i/>
          <w:sz w:val="18"/>
          <w:szCs w:val="18"/>
        </w:rPr>
        <w:t xml:space="preserve">“Who did you admire when you were growing up? Tell me about her or him.” </w:t>
      </w:r>
      <w:r w:rsidR="001F7DD4" w:rsidRPr="0042690E">
        <w:rPr>
          <w:rFonts w:ascii="Avenir Book" w:eastAsia="Cambria" w:hAnsi="Avenir Book"/>
          <w:sz w:val="18"/>
          <w:szCs w:val="18"/>
        </w:rPr>
        <w:t>As</w:t>
      </w:r>
      <w:r w:rsidR="001F7DD4" w:rsidRPr="0042690E">
        <w:rPr>
          <w:rFonts w:ascii="Avenir Book" w:hAnsi="Avenir Book"/>
          <w:sz w:val="18"/>
          <w:szCs w:val="18"/>
        </w:rPr>
        <w:t xml:space="preserve"> clients describe three role models they describe themselves in terms of who they are and wish to become, their central life goal, and solutions to their main life problem. </w:t>
      </w:r>
    </w:p>
    <w:p w14:paraId="0379B08B" w14:textId="0AC4AEBF" w:rsidR="00565D6F" w:rsidRDefault="002D4B89" w:rsidP="0042690E">
      <w:pPr>
        <w:pStyle w:val="ListParagraph"/>
        <w:numPr>
          <w:ilvl w:val="0"/>
          <w:numId w:val="8"/>
        </w:numPr>
        <w:rPr>
          <w:rFonts w:ascii="Avenir Book" w:hAnsi="Avenir Book"/>
          <w:sz w:val="18"/>
          <w:szCs w:val="18"/>
        </w:rPr>
      </w:pPr>
      <w:r>
        <w:rPr>
          <w:rFonts w:ascii="Avenir Book" w:hAnsi="Avenir Book"/>
          <w:b/>
          <w:i/>
          <w:sz w:val="18"/>
          <w:szCs w:val="18"/>
        </w:rPr>
        <w:t>Stage</w:t>
      </w:r>
      <w:r w:rsidR="00565D6F" w:rsidRPr="00565D6F">
        <w:rPr>
          <w:rFonts w:ascii="Avenir Book" w:hAnsi="Avenir Book"/>
          <w:b/>
          <w:i/>
          <w:sz w:val="18"/>
          <w:szCs w:val="18"/>
        </w:rPr>
        <w:t>.</w:t>
      </w:r>
      <w:r w:rsidR="00565D6F">
        <w:rPr>
          <w:rFonts w:ascii="Avenir Book" w:hAnsi="Avenir Book"/>
          <w:sz w:val="18"/>
          <w:szCs w:val="18"/>
        </w:rPr>
        <w:t xml:space="preserve"> </w:t>
      </w:r>
      <w:r w:rsidR="001F7DD4" w:rsidRPr="0042690E">
        <w:rPr>
          <w:rFonts w:ascii="Avenir Book" w:hAnsi="Avenir Book"/>
          <w:sz w:val="18"/>
          <w:szCs w:val="18"/>
        </w:rPr>
        <w:t xml:space="preserve">The third question asks </w:t>
      </w:r>
      <w:r w:rsidR="001F7DD4" w:rsidRPr="00565D6F">
        <w:rPr>
          <w:rFonts w:ascii="Avenir Book" w:hAnsi="Avenir Book"/>
          <w:i/>
          <w:sz w:val="18"/>
          <w:szCs w:val="18"/>
        </w:rPr>
        <w:t>“What are your favorite magazines, TV shows, or web sites?</w:t>
      </w:r>
      <w:r w:rsidR="001F7DD4" w:rsidRPr="00565D6F">
        <w:rPr>
          <w:rFonts w:ascii="Avenir Book" w:hAnsi="Avenir Book"/>
          <w:sz w:val="18"/>
          <w:szCs w:val="18"/>
        </w:rPr>
        <w:t xml:space="preserve"> </w:t>
      </w:r>
      <w:r w:rsidR="001F7DD4" w:rsidRPr="00565D6F">
        <w:rPr>
          <w:rFonts w:ascii="Avenir Book" w:hAnsi="Avenir Book"/>
          <w:i/>
          <w:sz w:val="18"/>
          <w:szCs w:val="18"/>
        </w:rPr>
        <w:t>What do you like about them?”</w:t>
      </w:r>
      <w:r w:rsidR="001F7DD4" w:rsidRPr="0042690E">
        <w:rPr>
          <w:rFonts w:ascii="Avenir Book" w:hAnsi="Avenir Book"/>
          <w:sz w:val="18"/>
          <w:szCs w:val="18"/>
        </w:rPr>
        <w:t xml:space="preserve"> Manifest interests reflected in these vicarious environments indicate potential educational and occupational settings where the client as an agent, or manager of their own career story wants to enact their self-concept. </w:t>
      </w:r>
    </w:p>
    <w:p w14:paraId="00CD5E78" w14:textId="77777777" w:rsidR="005C70A7" w:rsidRDefault="002D4B89" w:rsidP="0042690E">
      <w:pPr>
        <w:pStyle w:val="ListParagraph"/>
        <w:numPr>
          <w:ilvl w:val="0"/>
          <w:numId w:val="8"/>
        </w:numPr>
        <w:rPr>
          <w:rFonts w:ascii="Avenir Book" w:hAnsi="Avenir Book"/>
          <w:sz w:val="18"/>
          <w:szCs w:val="18"/>
        </w:rPr>
      </w:pPr>
      <w:r>
        <w:rPr>
          <w:rFonts w:ascii="Avenir Book" w:hAnsi="Avenir Book"/>
          <w:b/>
          <w:i/>
          <w:sz w:val="18"/>
          <w:szCs w:val="18"/>
        </w:rPr>
        <w:t>Script</w:t>
      </w:r>
      <w:r w:rsidR="00565D6F" w:rsidRPr="00565D6F">
        <w:rPr>
          <w:rFonts w:ascii="Avenir Book" w:hAnsi="Avenir Book"/>
          <w:b/>
          <w:i/>
          <w:sz w:val="18"/>
          <w:szCs w:val="18"/>
        </w:rPr>
        <w:t>.</w:t>
      </w:r>
      <w:r w:rsidR="00565D6F">
        <w:rPr>
          <w:rFonts w:ascii="Avenir Book" w:hAnsi="Avenir Book"/>
          <w:sz w:val="18"/>
          <w:szCs w:val="18"/>
        </w:rPr>
        <w:t xml:space="preserve"> </w:t>
      </w:r>
      <w:r w:rsidR="006317F6" w:rsidRPr="0042690E">
        <w:rPr>
          <w:rFonts w:ascii="Avenir Book" w:hAnsi="Avenir Book"/>
          <w:sz w:val="18"/>
          <w:szCs w:val="18"/>
        </w:rPr>
        <w:t xml:space="preserve">Linking self as actor to setting as agent, the fourth question asks:  </w:t>
      </w:r>
      <w:r w:rsidR="006317F6" w:rsidRPr="002D4B89">
        <w:rPr>
          <w:rFonts w:ascii="Avenir Book" w:hAnsi="Avenir Book"/>
          <w:i/>
          <w:sz w:val="18"/>
          <w:szCs w:val="18"/>
        </w:rPr>
        <w:t>“What is your current favorite book or movie?  Tell me the story.”</w:t>
      </w:r>
      <w:r w:rsidR="006317F6" w:rsidRPr="0042690E">
        <w:rPr>
          <w:rFonts w:ascii="Avenir Book" w:hAnsi="Avenir Book"/>
          <w:sz w:val="18"/>
          <w:szCs w:val="18"/>
        </w:rPr>
        <w:t xml:space="preserve">  The story is chosen because it provides perspective on the current problem and contains a plot resembling the client’s own principal problem, preoccupation, or pain. The script connects the client’s </w:t>
      </w:r>
      <w:r w:rsidR="006317F6" w:rsidRPr="0042690E">
        <w:rPr>
          <w:rFonts w:ascii="Avenir Book" w:hAnsi="Avenir Book"/>
          <w:sz w:val="18"/>
          <w:szCs w:val="18"/>
        </w:rPr>
        <w:lastRenderedPageBreak/>
        <w:t>self-concept and preferred work environments into a life plan that the client can author.</w:t>
      </w:r>
    </w:p>
    <w:p w14:paraId="75591FF7" w14:textId="77777777" w:rsidR="005C70A7" w:rsidRDefault="005C70A7" w:rsidP="0042690E">
      <w:pPr>
        <w:pStyle w:val="ListParagraph"/>
        <w:numPr>
          <w:ilvl w:val="0"/>
          <w:numId w:val="8"/>
        </w:numPr>
        <w:rPr>
          <w:rFonts w:ascii="Avenir Book" w:hAnsi="Avenir Book"/>
          <w:sz w:val="18"/>
          <w:szCs w:val="18"/>
        </w:rPr>
      </w:pPr>
      <w:r>
        <w:rPr>
          <w:rFonts w:ascii="Avenir Book" w:hAnsi="Avenir Book"/>
          <w:b/>
          <w:i/>
          <w:sz w:val="18"/>
          <w:szCs w:val="18"/>
        </w:rPr>
        <w:t>Solution.</w:t>
      </w:r>
      <w:r>
        <w:rPr>
          <w:rFonts w:ascii="Avenir Book" w:hAnsi="Avenir Book"/>
          <w:sz w:val="18"/>
          <w:szCs w:val="18"/>
        </w:rPr>
        <w:t xml:space="preserve"> </w:t>
      </w:r>
      <w:r w:rsidR="00F606E0" w:rsidRPr="0042690E">
        <w:rPr>
          <w:rFonts w:ascii="Avenir Book" w:hAnsi="Avenir Book"/>
          <w:sz w:val="18"/>
          <w:szCs w:val="18"/>
        </w:rPr>
        <w:t xml:space="preserve">To elicit self-advice, the fifth question asks: </w:t>
      </w:r>
      <w:r w:rsidR="00F606E0" w:rsidRPr="005C70A7">
        <w:rPr>
          <w:rFonts w:ascii="Avenir Book" w:hAnsi="Avenir Book"/>
          <w:i/>
          <w:sz w:val="18"/>
          <w:szCs w:val="18"/>
        </w:rPr>
        <w:t>“Tell me your favorite saying or motto.”</w:t>
      </w:r>
      <w:r w:rsidR="00F606E0" w:rsidRPr="005C70A7">
        <w:rPr>
          <w:rFonts w:ascii="Avenir Book" w:hAnsi="Avenir Book"/>
          <w:sz w:val="18"/>
          <w:szCs w:val="18"/>
        </w:rPr>
        <w:t xml:space="preserve">  </w:t>
      </w:r>
      <w:r w:rsidR="00F606E0" w:rsidRPr="0042690E">
        <w:rPr>
          <w:rFonts w:ascii="Avenir Book" w:hAnsi="Avenir Book"/>
          <w:sz w:val="18"/>
          <w:szCs w:val="18"/>
        </w:rPr>
        <w:t xml:space="preserve">The answer indicates the best inner wisdom and guidance the client has for dealing with life’s problems. </w:t>
      </w:r>
    </w:p>
    <w:p w14:paraId="4034B368" w14:textId="233A7DBC" w:rsidR="00847AB1" w:rsidRDefault="005C70A7" w:rsidP="0042690E">
      <w:pPr>
        <w:pStyle w:val="ListParagraph"/>
        <w:numPr>
          <w:ilvl w:val="0"/>
          <w:numId w:val="8"/>
        </w:numPr>
        <w:rPr>
          <w:rFonts w:ascii="Avenir Book" w:hAnsi="Avenir Book"/>
          <w:sz w:val="18"/>
          <w:szCs w:val="18"/>
        </w:rPr>
      </w:pPr>
      <w:r>
        <w:rPr>
          <w:rFonts w:ascii="Avenir Book" w:hAnsi="Avenir Book"/>
          <w:b/>
          <w:i/>
          <w:sz w:val="18"/>
          <w:szCs w:val="18"/>
        </w:rPr>
        <w:t>Perspective.</w:t>
      </w:r>
      <w:r>
        <w:rPr>
          <w:rFonts w:ascii="Avenir Book" w:hAnsi="Avenir Book"/>
          <w:sz w:val="18"/>
          <w:szCs w:val="18"/>
        </w:rPr>
        <w:t xml:space="preserve"> </w:t>
      </w:r>
      <w:r w:rsidR="00F606E0" w:rsidRPr="0042690E">
        <w:rPr>
          <w:rFonts w:ascii="Avenir Book" w:hAnsi="Avenir Book"/>
          <w:sz w:val="18"/>
          <w:szCs w:val="18"/>
        </w:rPr>
        <w:t xml:space="preserve">Revealing the </w:t>
      </w:r>
      <w:r w:rsidR="00CB10A0" w:rsidRPr="0042690E">
        <w:rPr>
          <w:rFonts w:ascii="Avenir Book" w:hAnsi="Avenir Book"/>
          <w:sz w:val="18"/>
          <w:szCs w:val="18"/>
        </w:rPr>
        <w:t xml:space="preserve">client’s perspective on the current problem and </w:t>
      </w:r>
      <w:r w:rsidR="00F606E0" w:rsidRPr="0042690E">
        <w:rPr>
          <w:rFonts w:ascii="Avenir Book" w:hAnsi="Avenir Book"/>
          <w:sz w:val="18"/>
          <w:szCs w:val="18"/>
        </w:rPr>
        <w:t xml:space="preserve">central preoccupation, the final question asks: </w:t>
      </w:r>
      <w:r w:rsidR="00F606E0" w:rsidRPr="005C70A7">
        <w:rPr>
          <w:rFonts w:ascii="Avenir Book" w:hAnsi="Avenir Book"/>
          <w:i/>
          <w:sz w:val="18"/>
          <w:szCs w:val="18"/>
        </w:rPr>
        <w:t>“What are your earliest recollections?  I am interested in hearing three stories about things you recall happening to you when you were three to six years old, or as early as you can remember.”</w:t>
      </w:r>
      <w:r w:rsidR="00F606E0" w:rsidRPr="0042690E">
        <w:rPr>
          <w:rFonts w:ascii="Avenir Book" w:hAnsi="Avenir Book"/>
          <w:sz w:val="18"/>
          <w:szCs w:val="18"/>
        </w:rPr>
        <w:t xml:space="preserve"> The counselor prompts the client to tell three early childhood memories that the person recalls in the present moment because they </w:t>
      </w:r>
      <w:r w:rsidR="00857523">
        <w:rPr>
          <w:rFonts w:ascii="Avenir Book" w:hAnsi="Avenir Book"/>
          <w:sz w:val="18"/>
          <w:szCs w:val="18"/>
        </w:rPr>
        <w:t xml:space="preserve">place the current transition problem in the </w:t>
      </w:r>
      <w:r w:rsidR="00435788">
        <w:rPr>
          <w:rFonts w:ascii="Avenir Book" w:hAnsi="Avenir Book"/>
          <w:sz w:val="18"/>
          <w:szCs w:val="18"/>
        </w:rPr>
        <w:t xml:space="preserve">context of </w:t>
      </w:r>
      <w:r w:rsidR="00F606E0" w:rsidRPr="0042690E">
        <w:rPr>
          <w:rFonts w:ascii="Avenir Book" w:hAnsi="Avenir Book"/>
          <w:sz w:val="18"/>
          <w:szCs w:val="18"/>
        </w:rPr>
        <w:t xml:space="preserve"> central </w:t>
      </w:r>
      <w:r w:rsidR="00435788">
        <w:rPr>
          <w:rFonts w:ascii="Avenir Book" w:hAnsi="Avenir Book"/>
          <w:sz w:val="18"/>
          <w:szCs w:val="18"/>
        </w:rPr>
        <w:t xml:space="preserve">life </w:t>
      </w:r>
      <w:r w:rsidR="00857523">
        <w:rPr>
          <w:rFonts w:ascii="Avenir Book" w:hAnsi="Avenir Book"/>
          <w:sz w:val="18"/>
          <w:szCs w:val="18"/>
        </w:rPr>
        <w:t>themes</w:t>
      </w:r>
      <w:r w:rsidR="0089502D" w:rsidRPr="0042690E">
        <w:rPr>
          <w:rFonts w:ascii="Avenir Book" w:hAnsi="Avenir Book"/>
          <w:sz w:val="18"/>
          <w:szCs w:val="18"/>
        </w:rPr>
        <w:t xml:space="preserve"> </w:t>
      </w:r>
      <w:r w:rsidR="00435788">
        <w:rPr>
          <w:rFonts w:ascii="Avenir Book" w:hAnsi="Avenir Book"/>
          <w:sz w:val="18"/>
          <w:szCs w:val="18"/>
        </w:rPr>
        <w:t>and</w:t>
      </w:r>
      <w:r w:rsidR="0089502D" w:rsidRPr="0042690E">
        <w:rPr>
          <w:rFonts w:ascii="Avenir Book" w:hAnsi="Avenir Book"/>
          <w:sz w:val="18"/>
          <w:szCs w:val="18"/>
        </w:rPr>
        <w:t xml:space="preserve"> </w:t>
      </w:r>
      <w:r w:rsidR="00F606E0" w:rsidRPr="0042690E">
        <w:rPr>
          <w:rFonts w:ascii="Avenir Book" w:hAnsi="Avenir Book"/>
          <w:sz w:val="18"/>
          <w:szCs w:val="18"/>
        </w:rPr>
        <w:t>plot</w:t>
      </w:r>
      <w:r w:rsidR="00435788">
        <w:rPr>
          <w:rFonts w:ascii="Avenir Book" w:hAnsi="Avenir Book"/>
          <w:sz w:val="18"/>
          <w:szCs w:val="18"/>
        </w:rPr>
        <w:t>s</w:t>
      </w:r>
      <w:r w:rsidR="00F606E0" w:rsidRPr="0042690E">
        <w:rPr>
          <w:rFonts w:ascii="Avenir Book" w:hAnsi="Avenir Book"/>
          <w:sz w:val="18"/>
          <w:szCs w:val="18"/>
        </w:rPr>
        <w:t xml:space="preserve"> </w:t>
      </w:r>
      <w:r w:rsidR="00435788">
        <w:rPr>
          <w:rFonts w:ascii="Avenir Book" w:hAnsi="Avenir Book"/>
          <w:sz w:val="18"/>
          <w:szCs w:val="18"/>
        </w:rPr>
        <w:t xml:space="preserve">that structure the character arc </w:t>
      </w:r>
      <w:r w:rsidR="00F606E0" w:rsidRPr="0042690E">
        <w:rPr>
          <w:rFonts w:ascii="Avenir Book" w:hAnsi="Avenir Book"/>
          <w:sz w:val="18"/>
          <w:szCs w:val="18"/>
        </w:rPr>
        <w:t>of the person’s life.</w:t>
      </w:r>
      <w:r w:rsidR="00006D47" w:rsidRPr="0042690E">
        <w:rPr>
          <w:rFonts w:ascii="Avenir Book" w:hAnsi="Avenir Book"/>
          <w:sz w:val="18"/>
          <w:szCs w:val="18"/>
        </w:rPr>
        <w:t xml:space="preserve"> </w:t>
      </w:r>
    </w:p>
    <w:p w14:paraId="2462A5C4" w14:textId="77777777" w:rsidR="00847AB1" w:rsidRDefault="00847AB1" w:rsidP="00847AB1">
      <w:pPr>
        <w:rPr>
          <w:rFonts w:ascii="Avenir Book" w:eastAsia="Cambria" w:hAnsi="Avenir Book"/>
          <w:sz w:val="18"/>
          <w:szCs w:val="18"/>
        </w:rPr>
      </w:pPr>
    </w:p>
    <w:p w14:paraId="05011B22" w14:textId="40D36324" w:rsidR="00E83993" w:rsidRPr="00847AB1" w:rsidRDefault="00847AB1" w:rsidP="00847AB1">
      <w:pPr>
        <w:rPr>
          <w:rFonts w:ascii="Avenir Book" w:hAnsi="Avenir Book"/>
          <w:sz w:val="18"/>
          <w:szCs w:val="18"/>
        </w:rPr>
      </w:pPr>
      <w:r w:rsidRPr="00847AB1">
        <w:rPr>
          <w:rFonts w:ascii="Avenir Book" w:eastAsia="Cambria" w:hAnsi="Avenir Book"/>
          <w:sz w:val="18"/>
          <w:szCs w:val="18"/>
        </w:rPr>
        <w:t>As the client relates self-defining responses to the CCI questions, the counselor listens closely, asks follow-up questions, and makes reflective statements to clarify meaning.</w:t>
      </w:r>
      <w:r w:rsidRPr="00847AB1">
        <w:rPr>
          <w:rFonts w:ascii="Avenir Book" w:hAnsi="Avenir Book"/>
          <w:sz w:val="18"/>
          <w:szCs w:val="18"/>
        </w:rPr>
        <w:t xml:space="preserve"> </w:t>
      </w:r>
      <w:r w:rsidR="001D761C" w:rsidRPr="00847AB1">
        <w:rPr>
          <w:rFonts w:ascii="Avenir Book" w:hAnsi="Avenir Book"/>
          <w:sz w:val="18"/>
          <w:szCs w:val="18"/>
        </w:rPr>
        <w:t xml:space="preserve">Counselor and client then use </w:t>
      </w:r>
      <w:r w:rsidR="005371F1" w:rsidRPr="00847AB1">
        <w:rPr>
          <w:rFonts w:ascii="Avenir Book" w:hAnsi="Avenir Book"/>
          <w:sz w:val="18"/>
          <w:szCs w:val="18"/>
        </w:rPr>
        <w:t xml:space="preserve">the client’s responses to </w:t>
      </w:r>
      <w:r w:rsidR="002969DF" w:rsidRPr="00847AB1">
        <w:rPr>
          <w:rFonts w:ascii="Avenir Book" w:hAnsi="Avenir Book"/>
          <w:sz w:val="18"/>
          <w:szCs w:val="18"/>
        </w:rPr>
        <w:t>all six</w:t>
      </w:r>
      <w:r w:rsidR="001D761C" w:rsidRPr="00847AB1">
        <w:rPr>
          <w:rFonts w:ascii="Avenir Book" w:hAnsi="Avenir Book"/>
          <w:sz w:val="18"/>
          <w:szCs w:val="18"/>
        </w:rPr>
        <w:t xml:space="preserve"> CCI </w:t>
      </w:r>
      <w:r w:rsidR="005371F1" w:rsidRPr="00847AB1">
        <w:rPr>
          <w:rFonts w:ascii="Avenir Book" w:hAnsi="Avenir Book"/>
          <w:sz w:val="18"/>
          <w:szCs w:val="18"/>
        </w:rPr>
        <w:t>questions</w:t>
      </w:r>
      <w:r w:rsidR="001D761C" w:rsidRPr="00847AB1">
        <w:rPr>
          <w:rFonts w:ascii="Avenir Book" w:hAnsi="Avenir Book"/>
          <w:sz w:val="18"/>
          <w:szCs w:val="18"/>
        </w:rPr>
        <w:t xml:space="preserve"> to co-construct a life-career portrait.</w:t>
      </w:r>
    </w:p>
    <w:p w14:paraId="1911F6FD" w14:textId="77777777" w:rsidR="00CB10A0" w:rsidRDefault="00CB10A0" w:rsidP="00A90B7D">
      <w:pPr>
        <w:ind w:firstLine="720"/>
        <w:rPr>
          <w:rFonts w:ascii="Avenir Book" w:hAnsi="Avenir Book"/>
          <w:b/>
          <w:sz w:val="18"/>
          <w:szCs w:val="18"/>
        </w:rPr>
      </w:pPr>
    </w:p>
    <w:p w14:paraId="7BC1F9B4" w14:textId="15F65417" w:rsidR="009C3601" w:rsidRPr="00C15855" w:rsidRDefault="00F606E0" w:rsidP="00A90B7D">
      <w:pPr>
        <w:ind w:firstLine="720"/>
        <w:rPr>
          <w:rFonts w:ascii="Avenir Book" w:hAnsi="Avenir Book"/>
          <w:sz w:val="18"/>
          <w:szCs w:val="18"/>
        </w:rPr>
      </w:pPr>
      <w:r w:rsidRPr="003B70BE">
        <w:rPr>
          <w:rFonts w:ascii="Avenir Book" w:hAnsi="Avenir Book"/>
          <w:b/>
          <w:i/>
          <w:sz w:val="18"/>
          <w:szCs w:val="18"/>
        </w:rPr>
        <w:t>Life</w:t>
      </w:r>
      <w:r w:rsidR="001D761C" w:rsidRPr="003B70BE">
        <w:rPr>
          <w:rFonts w:ascii="Avenir Book" w:hAnsi="Avenir Book"/>
          <w:b/>
          <w:i/>
          <w:sz w:val="18"/>
          <w:szCs w:val="18"/>
        </w:rPr>
        <w:t>-career</w:t>
      </w:r>
      <w:r w:rsidRPr="003B70BE">
        <w:rPr>
          <w:rFonts w:ascii="Avenir Book" w:hAnsi="Avenir Book"/>
          <w:b/>
          <w:i/>
          <w:sz w:val="18"/>
          <w:szCs w:val="18"/>
        </w:rPr>
        <w:t xml:space="preserve"> portrait.</w:t>
      </w:r>
      <w:r w:rsidRPr="00C15855">
        <w:rPr>
          <w:rFonts w:ascii="Avenir Book" w:hAnsi="Avenir Book"/>
          <w:sz w:val="18"/>
          <w:szCs w:val="18"/>
        </w:rPr>
        <w:t xml:space="preserve">  Using the answers to the CCI shapes a larger narrative</w:t>
      </w:r>
      <w:r w:rsidR="00953DF2" w:rsidRPr="00C15855">
        <w:rPr>
          <w:rFonts w:ascii="Avenir Book" w:hAnsi="Avenir Book"/>
          <w:sz w:val="18"/>
          <w:szCs w:val="18"/>
        </w:rPr>
        <w:t>, or portrait,</w:t>
      </w:r>
      <w:r w:rsidRPr="00C15855">
        <w:rPr>
          <w:rFonts w:ascii="Avenir Book" w:hAnsi="Avenir Book"/>
          <w:sz w:val="18"/>
          <w:szCs w:val="18"/>
        </w:rPr>
        <w:t xml:space="preserve"> that tells the career story with greater </w:t>
      </w:r>
      <w:r w:rsidR="00857523">
        <w:rPr>
          <w:rFonts w:ascii="Avenir Book" w:hAnsi="Avenir Book"/>
          <w:sz w:val="18"/>
          <w:szCs w:val="18"/>
        </w:rPr>
        <w:t xml:space="preserve">coherence, continuity, and </w:t>
      </w:r>
      <w:r w:rsidRPr="00C15855">
        <w:rPr>
          <w:rFonts w:ascii="Avenir Book" w:hAnsi="Avenir Book"/>
          <w:sz w:val="18"/>
          <w:szCs w:val="18"/>
        </w:rPr>
        <w:t xml:space="preserve">clarity. </w:t>
      </w:r>
      <w:r w:rsidR="004B4E82" w:rsidRPr="00C15855">
        <w:rPr>
          <w:rFonts w:ascii="Avenir Book" w:hAnsi="Avenir Book"/>
          <w:sz w:val="18"/>
          <w:szCs w:val="18"/>
        </w:rPr>
        <w:t>Constructing a life-career portrait</w:t>
      </w:r>
      <w:r w:rsidRPr="00C15855">
        <w:rPr>
          <w:rFonts w:ascii="Avenir Book" w:hAnsi="Avenir Book"/>
          <w:sz w:val="18"/>
          <w:szCs w:val="18"/>
        </w:rPr>
        <w:t xml:space="preserve"> aims to promote understanding of the client’s prevailing problem (arc), chosen solution (actor), preferred </w:t>
      </w:r>
      <w:r w:rsidR="00B504F1">
        <w:rPr>
          <w:rFonts w:ascii="Avenir Book" w:hAnsi="Avenir Book"/>
          <w:sz w:val="18"/>
          <w:szCs w:val="18"/>
        </w:rPr>
        <w:t>stage</w:t>
      </w:r>
      <w:r w:rsidRPr="00C15855">
        <w:rPr>
          <w:rFonts w:ascii="Avenir Book" w:hAnsi="Avenir Book"/>
          <w:sz w:val="18"/>
          <w:szCs w:val="18"/>
        </w:rPr>
        <w:t xml:space="preserve"> (agent), workable script (author), and action plan (advice)</w:t>
      </w:r>
      <w:r w:rsidR="00EB4035" w:rsidRPr="00C15855">
        <w:rPr>
          <w:rFonts w:ascii="Avenir Book" w:hAnsi="Avenir Book"/>
          <w:sz w:val="18"/>
          <w:szCs w:val="18"/>
        </w:rPr>
        <w:t xml:space="preserve">. </w:t>
      </w:r>
      <w:r w:rsidRPr="00C15855">
        <w:rPr>
          <w:rFonts w:ascii="Avenir Book" w:hAnsi="Avenir Book"/>
          <w:sz w:val="18"/>
          <w:szCs w:val="18"/>
        </w:rPr>
        <w:t xml:space="preserve">In turn, re-constructing clients’ life stories aims to increase narrative identity, or who clients are as the lead characters in their own life-career stories, where in the world of work they would most like to be who they are, and what they believe it will take to connect themselves to possible work settings.  </w:t>
      </w:r>
      <w:r w:rsidR="00EB4035" w:rsidRPr="00C15855">
        <w:rPr>
          <w:rFonts w:ascii="Avenir Book" w:hAnsi="Avenir Book"/>
          <w:sz w:val="18"/>
          <w:szCs w:val="18"/>
        </w:rPr>
        <w:t xml:space="preserve">Reflecting on the career story leads to setting goals and taking action for the next episode of the life-career. </w:t>
      </w:r>
    </w:p>
    <w:p w14:paraId="7103670C" w14:textId="77777777" w:rsidR="003B70BE" w:rsidRDefault="003B70BE" w:rsidP="00A90B7D">
      <w:pPr>
        <w:pStyle w:val="BodyText"/>
        <w:jc w:val="left"/>
        <w:rPr>
          <w:rFonts w:ascii="Avenir Book" w:hAnsi="Avenir Book"/>
          <w:i w:val="0"/>
          <w:sz w:val="18"/>
          <w:szCs w:val="18"/>
        </w:rPr>
      </w:pPr>
    </w:p>
    <w:p w14:paraId="1DB0D760" w14:textId="215FD6E7" w:rsidR="002C5C4E" w:rsidRDefault="00E83993" w:rsidP="00A90B7D">
      <w:pPr>
        <w:pStyle w:val="BodyText"/>
        <w:jc w:val="left"/>
        <w:rPr>
          <w:rFonts w:ascii="Avenir Book" w:eastAsia="Cambria" w:hAnsi="Avenir Book"/>
          <w:i w:val="0"/>
          <w:sz w:val="18"/>
          <w:szCs w:val="18"/>
        </w:rPr>
      </w:pPr>
      <w:r w:rsidRPr="00C15855">
        <w:rPr>
          <w:rFonts w:ascii="Avenir Book" w:hAnsi="Avenir Book"/>
          <w:i w:val="0"/>
          <w:sz w:val="18"/>
          <w:szCs w:val="18"/>
        </w:rPr>
        <w:tab/>
      </w:r>
      <w:r w:rsidR="004E5AB3" w:rsidRPr="003B70BE">
        <w:rPr>
          <w:rFonts w:ascii="Avenir Book" w:hAnsi="Avenir Book"/>
          <w:b/>
          <w:sz w:val="18"/>
          <w:szCs w:val="18"/>
        </w:rPr>
        <w:t>Action</w:t>
      </w:r>
      <w:r w:rsidRPr="003B70BE">
        <w:rPr>
          <w:rFonts w:ascii="Avenir Book" w:hAnsi="Avenir Book"/>
          <w:b/>
          <w:sz w:val="18"/>
          <w:szCs w:val="18"/>
        </w:rPr>
        <w:t>.</w:t>
      </w:r>
      <w:r w:rsidRPr="00C15855">
        <w:rPr>
          <w:rFonts w:ascii="Avenir Book" w:hAnsi="Avenir Book"/>
          <w:i w:val="0"/>
          <w:sz w:val="18"/>
          <w:szCs w:val="18"/>
        </w:rPr>
        <w:t xml:space="preserve"> </w:t>
      </w:r>
      <w:r w:rsidR="004E5AB3" w:rsidRPr="00C15855">
        <w:rPr>
          <w:rFonts w:ascii="Avenir Book" w:hAnsi="Avenir Book"/>
          <w:i w:val="0"/>
          <w:sz w:val="18"/>
          <w:szCs w:val="18"/>
        </w:rPr>
        <w:t xml:space="preserve">Having shaped the themes and patterns culled from the CCI micro-stories into a macro-narrative about the core problem or preoccupation, motives, goals, adaptive strategies, and self-view, attention turns to action. </w:t>
      </w:r>
      <w:r w:rsidR="004E5AB3" w:rsidRPr="00C15855">
        <w:rPr>
          <w:rFonts w:ascii="Avenir Book" w:eastAsia="Cambria" w:hAnsi="Avenir Book"/>
          <w:i w:val="0"/>
          <w:sz w:val="18"/>
          <w:szCs w:val="18"/>
        </w:rPr>
        <w:t xml:space="preserve">This </w:t>
      </w:r>
      <w:r w:rsidR="004E5AB3" w:rsidRPr="00C15855">
        <w:rPr>
          <w:rFonts w:ascii="Avenir Book" w:hAnsi="Avenir Book"/>
          <w:i w:val="0"/>
          <w:sz w:val="18"/>
          <w:szCs w:val="18"/>
        </w:rPr>
        <w:t xml:space="preserve">involves constructing a formula for success and making a realistic plan to put the story into action. This plan involves reflecting on, telling, and performing the story. Reflecting on the career story leads to setting goals for the next chapter of the life-career. </w:t>
      </w:r>
      <w:r w:rsidR="003915BE" w:rsidRPr="00C15855">
        <w:rPr>
          <w:rFonts w:ascii="Avenir Book" w:hAnsi="Avenir Book"/>
          <w:i w:val="0"/>
          <w:sz w:val="18"/>
          <w:szCs w:val="18"/>
        </w:rPr>
        <w:t>Subsequently</w:t>
      </w:r>
      <w:r w:rsidR="00A47F74" w:rsidRPr="00C15855">
        <w:rPr>
          <w:rFonts w:ascii="Avenir Book" w:hAnsi="Avenir Book"/>
          <w:i w:val="0"/>
          <w:sz w:val="18"/>
          <w:szCs w:val="18"/>
        </w:rPr>
        <w:t>, counselors encourage clients to tell their stories to valued audiences</w:t>
      </w:r>
      <w:r w:rsidR="0066520A" w:rsidRPr="00C15855">
        <w:rPr>
          <w:rFonts w:ascii="Avenir Book" w:hAnsi="Avenir Book"/>
          <w:i w:val="0"/>
          <w:sz w:val="18"/>
          <w:szCs w:val="18"/>
        </w:rPr>
        <w:t xml:space="preserve"> outside </w:t>
      </w:r>
      <w:r w:rsidR="003915BE" w:rsidRPr="00C15855">
        <w:rPr>
          <w:rFonts w:ascii="Avenir Book" w:hAnsi="Avenir Book"/>
          <w:i w:val="0"/>
          <w:sz w:val="18"/>
          <w:szCs w:val="18"/>
        </w:rPr>
        <w:t xml:space="preserve">of </w:t>
      </w:r>
      <w:r w:rsidR="0066520A" w:rsidRPr="00C15855">
        <w:rPr>
          <w:rFonts w:ascii="Avenir Book" w:hAnsi="Avenir Book"/>
          <w:i w:val="0"/>
          <w:sz w:val="18"/>
          <w:szCs w:val="18"/>
        </w:rPr>
        <w:t>the counseling</w:t>
      </w:r>
      <w:r w:rsidR="003915BE" w:rsidRPr="00C15855">
        <w:rPr>
          <w:rFonts w:ascii="Avenir Book" w:hAnsi="Avenir Book"/>
          <w:i w:val="0"/>
          <w:sz w:val="18"/>
          <w:szCs w:val="18"/>
        </w:rPr>
        <w:t xml:space="preserve"> context in their</w:t>
      </w:r>
      <w:r w:rsidR="005A46C3" w:rsidRPr="00C15855">
        <w:rPr>
          <w:rFonts w:ascii="Avenir Book" w:hAnsi="Avenir Book"/>
          <w:i w:val="0"/>
          <w:sz w:val="18"/>
          <w:szCs w:val="18"/>
        </w:rPr>
        <w:t xml:space="preserve"> most </w:t>
      </w:r>
      <w:r w:rsidR="00F44812" w:rsidRPr="00C15855">
        <w:rPr>
          <w:rFonts w:ascii="Avenir Book" w:hAnsi="Avenir Book"/>
          <w:i w:val="0"/>
          <w:sz w:val="18"/>
          <w:szCs w:val="18"/>
        </w:rPr>
        <w:t>cherished</w:t>
      </w:r>
      <w:r w:rsidR="005A46C3" w:rsidRPr="00C15855">
        <w:rPr>
          <w:rFonts w:ascii="Avenir Book" w:hAnsi="Avenir Book"/>
          <w:i w:val="0"/>
          <w:sz w:val="18"/>
          <w:szCs w:val="18"/>
        </w:rPr>
        <w:t xml:space="preserve"> social relationships</w:t>
      </w:r>
      <w:r w:rsidR="00ED614C" w:rsidRPr="00C15855">
        <w:rPr>
          <w:rFonts w:ascii="Avenir Book" w:hAnsi="Avenir Book"/>
          <w:i w:val="0"/>
          <w:sz w:val="18"/>
          <w:szCs w:val="18"/>
        </w:rPr>
        <w:t>.</w:t>
      </w:r>
      <w:r w:rsidR="0066520A" w:rsidRPr="00C15855">
        <w:rPr>
          <w:rFonts w:ascii="Avenir Book" w:hAnsi="Avenir Book"/>
          <w:i w:val="0"/>
          <w:sz w:val="18"/>
          <w:szCs w:val="18"/>
        </w:rPr>
        <w:t xml:space="preserve"> </w:t>
      </w:r>
      <w:r w:rsidR="004E5AB3" w:rsidRPr="00C15855">
        <w:rPr>
          <w:rFonts w:ascii="Avenir Book" w:hAnsi="Avenir Book"/>
          <w:i w:val="0"/>
          <w:sz w:val="18"/>
          <w:szCs w:val="18"/>
        </w:rPr>
        <w:t xml:space="preserve">Telling </w:t>
      </w:r>
      <w:r w:rsidR="004E5AB3" w:rsidRPr="00C15855">
        <w:rPr>
          <w:rFonts w:ascii="Avenir Book" w:eastAsia="Cambria" w:hAnsi="Avenir Book"/>
          <w:i w:val="0"/>
          <w:sz w:val="18"/>
          <w:szCs w:val="18"/>
        </w:rPr>
        <w:t xml:space="preserve">and talking about the career story and the conclusions drawn </w:t>
      </w:r>
      <w:r w:rsidR="00503D4D" w:rsidRPr="00C15855">
        <w:rPr>
          <w:rFonts w:ascii="Avenir Book" w:eastAsia="Cambria" w:hAnsi="Avenir Book"/>
          <w:i w:val="0"/>
          <w:sz w:val="18"/>
          <w:szCs w:val="18"/>
        </w:rPr>
        <w:t xml:space="preserve">from the counseling process with </w:t>
      </w:r>
      <w:r w:rsidR="004E5AB3" w:rsidRPr="00C15855">
        <w:rPr>
          <w:rFonts w:ascii="Avenir Book" w:eastAsia="Cambria" w:hAnsi="Avenir Book"/>
          <w:i w:val="0"/>
          <w:sz w:val="18"/>
          <w:szCs w:val="18"/>
        </w:rPr>
        <w:t>valued audien</w:t>
      </w:r>
      <w:r w:rsidR="00503D4D" w:rsidRPr="00C15855">
        <w:rPr>
          <w:rFonts w:ascii="Avenir Book" w:eastAsia="Cambria" w:hAnsi="Avenir Book"/>
          <w:i w:val="0"/>
          <w:sz w:val="18"/>
          <w:szCs w:val="18"/>
        </w:rPr>
        <w:t>ces pr</w:t>
      </w:r>
      <w:r w:rsidR="004E5AB3" w:rsidRPr="00C15855">
        <w:rPr>
          <w:rFonts w:ascii="Avenir Book" w:eastAsia="Cambria" w:hAnsi="Avenir Book"/>
          <w:i w:val="0"/>
          <w:sz w:val="18"/>
          <w:szCs w:val="18"/>
        </w:rPr>
        <w:t>omotes making it more real and clear and feeling</w:t>
      </w:r>
      <w:r w:rsidR="004C707C" w:rsidRPr="00C15855">
        <w:rPr>
          <w:rFonts w:ascii="Avenir Book" w:eastAsia="Cambria" w:hAnsi="Avenir Book"/>
          <w:i w:val="0"/>
          <w:sz w:val="18"/>
          <w:szCs w:val="18"/>
        </w:rPr>
        <w:t xml:space="preserve"> more confident in living it. </w:t>
      </w:r>
      <w:r w:rsidR="004E5AB3" w:rsidRPr="00C15855">
        <w:rPr>
          <w:rFonts w:ascii="Avenir Book" w:eastAsia="Cambria" w:hAnsi="Avenir Book"/>
          <w:i w:val="0"/>
          <w:sz w:val="18"/>
          <w:szCs w:val="18"/>
        </w:rPr>
        <w:t xml:space="preserve">Valued audiences </w:t>
      </w:r>
      <w:r w:rsidR="004C707C" w:rsidRPr="00C15855">
        <w:rPr>
          <w:rFonts w:ascii="Avenir Book" w:eastAsia="Cambria" w:hAnsi="Avenir Book"/>
          <w:i w:val="0"/>
          <w:sz w:val="18"/>
          <w:szCs w:val="18"/>
        </w:rPr>
        <w:t>typically include</w:t>
      </w:r>
      <w:r w:rsidR="004E5AB3" w:rsidRPr="00C15855">
        <w:rPr>
          <w:rFonts w:ascii="Avenir Book" w:eastAsia="Cambria" w:hAnsi="Avenir Book"/>
          <w:i w:val="0"/>
          <w:sz w:val="18"/>
          <w:szCs w:val="18"/>
        </w:rPr>
        <w:t xml:space="preserve"> family members, friends, m</w:t>
      </w:r>
      <w:r w:rsidR="004C707C" w:rsidRPr="00C15855">
        <w:rPr>
          <w:rFonts w:ascii="Avenir Book" w:eastAsia="Cambria" w:hAnsi="Avenir Book"/>
          <w:i w:val="0"/>
          <w:sz w:val="18"/>
          <w:szCs w:val="18"/>
        </w:rPr>
        <w:t xml:space="preserve">entors, coaches, and teachers. </w:t>
      </w:r>
      <w:r w:rsidR="004E5AB3" w:rsidRPr="00C15855">
        <w:rPr>
          <w:rFonts w:ascii="Avenir Book" w:eastAsia="Cambria" w:hAnsi="Avenir Book"/>
          <w:i w:val="0"/>
          <w:sz w:val="18"/>
          <w:szCs w:val="18"/>
        </w:rPr>
        <w:t>Performing the story by identifying specific action to take increases exploration,</w:t>
      </w:r>
      <w:r w:rsidR="00C930FF">
        <w:rPr>
          <w:rFonts w:ascii="Avenir Book" w:eastAsia="Cambria" w:hAnsi="Avenir Book"/>
          <w:i w:val="0"/>
          <w:sz w:val="18"/>
          <w:szCs w:val="18"/>
        </w:rPr>
        <w:t xml:space="preserve"> commitment, and goal attainment</w:t>
      </w:r>
      <w:r w:rsidR="00A80092">
        <w:rPr>
          <w:rFonts w:ascii="Avenir Book" w:eastAsia="Cambria" w:hAnsi="Avenir Book"/>
          <w:i w:val="0"/>
          <w:sz w:val="18"/>
          <w:szCs w:val="18"/>
        </w:rPr>
        <w:t xml:space="preserve">. </w:t>
      </w:r>
    </w:p>
    <w:p w14:paraId="252CD236" w14:textId="77777777" w:rsidR="00A80092" w:rsidRDefault="00A80092" w:rsidP="00A90B7D">
      <w:pPr>
        <w:pStyle w:val="BodyText"/>
        <w:jc w:val="left"/>
        <w:rPr>
          <w:rFonts w:ascii="Avenir Book" w:hAnsi="Avenir Book"/>
          <w:i w:val="0"/>
          <w:sz w:val="18"/>
          <w:szCs w:val="18"/>
        </w:rPr>
      </w:pPr>
    </w:p>
    <w:p w14:paraId="5302E681" w14:textId="77777777" w:rsidR="00A80092" w:rsidRDefault="00A80092" w:rsidP="00A80092">
      <w:pPr>
        <w:jc w:val="center"/>
        <w:rPr>
          <w:rFonts w:ascii="Avenir Book" w:eastAsia="Cambria" w:hAnsi="Avenir Book"/>
          <w:b/>
          <w:sz w:val="18"/>
          <w:szCs w:val="18"/>
        </w:rPr>
      </w:pPr>
      <w:r w:rsidRPr="00B2618F">
        <w:rPr>
          <w:rFonts w:ascii="Avenir Book" w:eastAsia="Cambria" w:hAnsi="Avenir Book"/>
          <w:b/>
          <w:sz w:val="18"/>
          <w:szCs w:val="18"/>
        </w:rPr>
        <w:t>CONCLUSION</w:t>
      </w:r>
    </w:p>
    <w:p w14:paraId="5A927CA3" w14:textId="620CA615" w:rsidR="00FE183C" w:rsidRPr="00C54B57" w:rsidRDefault="00A80092" w:rsidP="00C54B57">
      <w:pPr>
        <w:ind w:firstLine="720"/>
        <w:rPr>
          <w:rFonts w:ascii="Avenir Book" w:eastAsia="Cambria" w:hAnsi="Avenir Book"/>
          <w:b/>
          <w:sz w:val="18"/>
          <w:szCs w:val="18"/>
        </w:rPr>
      </w:pPr>
      <w:r w:rsidRPr="00C15855">
        <w:rPr>
          <w:rFonts w:ascii="Avenir Book" w:hAnsi="Avenir Book"/>
          <w:color w:val="000000"/>
          <w:sz w:val="18"/>
          <w:szCs w:val="18"/>
        </w:rPr>
        <w:t xml:space="preserve">Career construction counseling </w:t>
      </w:r>
      <w:r>
        <w:rPr>
          <w:rFonts w:ascii="Avenir Book" w:hAnsi="Avenir Book"/>
          <w:color w:val="000000"/>
          <w:sz w:val="18"/>
          <w:szCs w:val="18"/>
        </w:rPr>
        <w:t>helps</w:t>
      </w:r>
      <w:r w:rsidRPr="00C15855">
        <w:rPr>
          <w:rFonts w:ascii="Avenir Book" w:hAnsi="Avenir Book"/>
          <w:color w:val="000000"/>
          <w:sz w:val="18"/>
          <w:szCs w:val="18"/>
        </w:rPr>
        <w:t xml:space="preserve"> individuals tell, hear, and enact their own life-career stories</w:t>
      </w:r>
      <w:r w:rsidRPr="00C15855">
        <w:rPr>
          <w:rFonts w:ascii="Avenir Book" w:hAnsi="Avenir Book"/>
          <w:sz w:val="18"/>
          <w:szCs w:val="18"/>
        </w:rPr>
        <w:t xml:space="preserve"> in terms of who they are, where in the world of work they would like to be, and what they think it will take to connect themselves to occupations they may like. It involves reflexive autobiographical </w:t>
      </w:r>
      <w:r w:rsidR="00D92073">
        <w:rPr>
          <w:rFonts w:ascii="Avenir Book" w:hAnsi="Avenir Book"/>
          <w:sz w:val="18"/>
          <w:szCs w:val="18"/>
        </w:rPr>
        <w:t>resoning</w:t>
      </w:r>
      <w:r w:rsidRPr="00C15855">
        <w:rPr>
          <w:rFonts w:ascii="Avenir Book" w:hAnsi="Avenir Book"/>
          <w:sz w:val="18"/>
          <w:szCs w:val="18"/>
        </w:rPr>
        <w:t xml:space="preserve"> and goal-setting activities to promote </w:t>
      </w:r>
      <w:r w:rsidRPr="00C15855">
        <w:rPr>
          <w:rFonts w:ascii="Avenir Book" w:hAnsi="Avenir Book"/>
          <w:sz w:val="18"/>
          <w:szCs w:val="18"/>
        </w:rPr>
        <w:t>successful career planning and action. E</w:t>
      </w:r>
      <w:r w:rsidRPr="00C15855">
        <w:rPr>
          <w:rFonts w:ascii="Avenir Book" w:hAnsi="Avenir Book"/>
          <w:color w:val="000000"/>
          <w:sz w:val="18"/>
          <w:szCs w:val="18"/>
        </w:rPr>
        <w:t>xploring individuals’ personal career realities using narrative methods</w:t>
      </w:r>
      <w:r w:rsidR="00D92073">
        <w:rPr>
          <w:rFonts w:ascii="Avenir Book" w:hAnsi="Avenir Book"/>
          <w:color w:val="000000"/>
          <w:sz w:val="18"/>
          <w:szCs w:val="18"/>
        </w:rPr>
        <w:t xml:space="preserve"> deepens the personal meaning of</w:t>
      </w:r>
      <w:r w:rsidRPr="00C15855">
        <w:rPr>
          <w:rFonts w:ascii="Avenir Book" w:hAnsi="Avenir Book"/>
          <w:color w:val="000000"/>
          <w:sz w:val="18"/>
          <w:szCs w:val="18"/>
        </w:rPr>
        <w:t xml:space="preserve"> work and career. </w:t>
      </w:r>
      <w:r w:rsidRPr="00C15855">
        <w:rPr>
          <w:rFonts w:ascii="Avenir Book" w:hAnsi="Avenir Book"/>
          <w:sz w:val="18"/>
          <w:szCs w:val="18"/>
        </w:rPr>
        <w:t xml:space="preserve">The theory and practice of career construction </w:t>
      </w:r>
      <w:r w:rsidR="00BC0503">
        <w:rPr>
          <w:rFonts w:ascii="Avenir Book" w:hAnsi="Avenir Book"/>
          <w:sz w:val="18"/>
          <w:szCs w:val="18"/>
        </w:rPr>
        <w:t>offers</w:t>
      </w:r>
      <w:r w:rsidRPr="00C15855">
        <w:rPr>
          <w:rFonts w:ascii="Avenir Book" w:hAnsi="Avenir Book"/>
          <w:sz w:val="18"/>
          <w:szCs w:val="18"/>
        </w:rPr>
        <w:t xml:space="preserve"> a comprehensive approach to understanding and assisting people to shape their life</w:t>
      </w:r>
      <w:r w:rsidR="00BC0503">
        <w:rPr>
          <w:rFonts w:ascii="Avenir Book" w:hAnsi="Avenir Book"/>
          <w:sz w:val="18"/>
          <w:szCs w:val="18"/>
        </w:rPr>
        <w:t>-career</w:t>
      </w:r>
      <w:r w:rsidRPr="00C15855">
        <w:rPr>
          <w:rFonts w:ascii="Avenir Book" w:hAnsi="Avenir Book"/>
          <w:sz w:val="18"/>
          <w:szCs w:val="18"/>
        </w:rPr>
        <w:t xml:space="preserve"> stories.</w:t>
      </w:r>
      <w:r>
        <w:rPr>
          <w:rFonts w:ascii="Avenir Book" w:eastAsia="Cambria" w:hAnsi="Avenir Book"/>
          <w:sz w:val="18"/>
          <w:szCs w:val="18"/>
        </w:rPr>
        <w:t xml:space="preserve"> </w:t>
      </w:r>
    </w:p>
    <w:p w14:paraId="2C766B57" w14:textId="77777777" w:rsidR="00186991" w:rsidRDefault="00186991" w:rsidP="00A80092">
      <w:pPr>
        <w:jc w:val="center"/>
        <w:rPr>
          <w:rFonts w:ascii="Avenir Book" w:eastAsia="Cambria" w:hAnsi="Avenir Book"/>
          <w:b/>
          <w:sz w:val="13"/>
          <w:szCs w:val="13"/>
        </w:rPr>
      </w:pPr>
    </w:p>
    <w:p w14:paraId="52A26B96" w14:textId="77777777" w:rsidR="00A80092" w:rsidRPr="00E25586" w:rsidRDefault="00A80092" w:rsidP="00A80092">
      <w:pPr>
        <w:jc w:val="center"/>
        <w:rPr>
          <w:rFonts w:ascii="Avenir Book" w:eastAsia="Cambria" w:hAnsi="Avenir Book"/>
          <w:sz w:val="13"/>
          <w:szCs w:val="13"/>
        </w:rPr>
      </w:pPr>
      <w:r w:rsidRPr="00E25586">
        <w:rPr>
          <w:rFonts w:ascii="Avenir Book" w:eastAsia="Cambria" w:hAnsi="Avenir Book"/>
          <w:b/>
          <w:sz w:val="13"/>
          <w:szCs w:val="13"/>
        </w:rPr>
        <w:t>References</w:t>
      </w:r>
    </w:p>
    <w:p w14:paraId="3C0643E4" w14:textId="3DA8F33A" w:rsidR="00A80092" w:rsidRPr="00E25586" w:rsidRDefault="00A80092" w:rsidP="00E25586">
      <w:pPr>
        <w:rPr>
          <w:rFonts w:ascii="Avenir Book" w:hAnsi="Avenir Book"/>
          <w:sz w:val="13"/>
          <w:szCs w:val="13"/>
          <w:lang w:val="fr-FR"/>
        </w:rPr>
      </w:pPr>
      <w:r w:rsidRPr="00E25586">
        <w:rPr>
          <w:rFonts w:ascii="Avenir Book" w:hAnsi="Avenir Book"/>
          <w:color w:val="000000"/>
          <w:sz w:val="13"/>
          <w:szCs w:val="13"/>
        </w:rPr>
        <w:t xml:space="preserve">Holland, J. L.  (1997).  </w:t>
      </w:r>
      <w:r w:rsidRPr="00E25586">
        <w:rPr>
          <w:rFonts w:ascii="Avenir Book" w:hAnsi="Avenir Book"/>
          <w:i/>
          <w:color w:val="000000"/>
          <w:sz w:val="13"/>
          <w:szCs w:val="13"/>
        </w:rPr>
        <w:t>Making vocational choices</w:t>
      </w:r>
      <w:r w:rsidRPr="00E25586">
        <w:rPr>
          <w:rFonts w:ascii="Avenir Book" w:hAnsi="Avenir Book"/>
          <w:color w:val="000000"/>
          <w:sz w:val="13"/>
          <w:szCs w:val="13"/>
        </w:rPr>
        <w:t xml:space="preserve"> (3rd ed.).  </w:t>
      </w:r>
      <w:r w:rsidRPr="00E25586">
        <w:rPr>
          <w:rFonts w:ascii="Avenir Book" w:hAnsi="Avenir Book"/>
          <w:color w:val="000000"/>
          <w:sz w:val="13"/>
          <w:szCs w:val="13"/>
          <w:lang w:val="fr-FR"/>
        </w:rPr>
        <w:t xml:space="preserve">Odessa, FL:  </w:t>
      </w:r>
      <w:r w:rsidRPr="00E25586">
        <w:rPr>
          <w:rFonts w:ascii="Avenir Book" w:hAnsi="Avenir Book"/>
          <w:sz w:val="13"/>
          <w:szCs w:val="13"/>
          <w:lang w:val="fr-FR"/>
        </w:rPr>
        <w:t>Psychological Assessment Resources.</w:t>
      </w:r>
    </w:p>
    <w:p w14:paraId="576758F8" w14:textId="77777777" w:rsidR="00A80092" w:rsidRPr="00E25586" w:rsidRDefault="00A80092" w:rsidP="00A80092">
      <w:pPr>
        <w:rPr>
          <w:rFonts w:ascii="Avenir Book" w:hAnsi="Avenir Book"/>
          <w:sz w:val="13"/>
          <w:szCs w:val="13"/>
        </w:rPr>
      </w:pPr>
      <w:r w:rsidRPr="00E25586">
        <w:rPr>
          <w:rFonts w:ascii="Avenir Book" w:hAnsi="Avenir Book"/>
          <w:sz w:val="13"/>
          <w:szCs w:val="13"/>
        </w:rPr>
        <w:t xml:space="preserve">Parsons, F. (1909). </w:t>
      </w:r>
      <w:r w:rsidRPr="00E25586">
        <w:rPr>
          <w:rFonts w:ascii="Avenir Book" w:hAnsi="Avenir Book"/>
          <w:i/>
          <w:sz w:val="13"/>
          <w:szCs w:val="13"/>
        </w:rPr>
        <w:t>Choosing a vocation</w:t>
      </w:r>
      <w:r w:rsidRPr="00E25586">
        <w:rPr>
          <w:rFonts w:ascii="Avenir Book" w:hAnsi="Avenir Book"/>
          <w:sz w:val="13"/>
          <w:szCs w:val="13"/>
        </w:rPr>
        <w:t>. Boston: Houghton Mifflin.</w:t>
      </w:r>
    </w:p>
    <w:p w14:paraId="15D1D1BA" w14:textId="77777777" w:rsidR="00E25586" w:rsidRDefault="00A80092" w:rsidP="00E2558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venir Book" w:hAnsi="Avenir Book"/>
          <w:sz w:val="13"/>
          <w:szCs w:val="13"/>
          <w:lang w:val="ru-RU"/>
        </w:rPr>
      </w:pPr>
      <w:r w:rsidRPr="00E25586">
        <w:rPr>
          <w:rFonts w:ascii="Avenir Book" w:hAnsi="Avenir Book"/>
          <w:color w:val="000000"/>
          <w:sz w:val="13"/>
          <w:szCs w:val="13"/>
          <w:lang w:val="ru-RU"/>
        </w:rPr>
        <w:t xml:space="preserve">Savickas, M. L.  (2002).  Career construction: A </w:t>
      </w:r>
      <w:r w:rsidRPr="00E25586">
        <w:rPr>
          <w:rFonts w:ascii="Avenir Book" w:hAnsi="Avenir Book"/>
          <w:sz w:val="13"/>
          <w:szCs w:val="13"/>
          <w:lang w:val="ru-RU"/>
        </w:rPr>
        <w:t xml:space="preserve">developmental theory of vocational behavior.  In D. Brown (Ed.), </w:t>
      </w:r>
    </w:p>
    <w:p w14:paraId="7E56E111" w14:textId="767CFFF8" w:rsidR="00A80092" w:rsidRPr="00E25586" w:rsidRDefault="00E25586" w:rsidP="00E2558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venir Book" w:hAnsi="Avenir Book"/>
          <w:sz w:val="13"/>
          <w:szCs w:val="13"/>
          <w:lang w:val="ru-RU"/>
        </w:rPr>
      </w:pPr>
      <w:r>
        <w:rPr>
          <w:rFonts w:ascii="Avenir Book" w:hAnsi="Avenir Book"/>
          <w:sz w:val="13"/>
          <w:szCs w:val="13"/>
          <w:lang w:val="ru-RU"/>
        </w:rPr>
        <w:tab/>
      </w:r>
      <w:r w:rsidR="00A80092" w:rsidRPr="00E25586">
        <w:rPr>
          <w:rFonts w:ascii="Avenir Book" w:hAnsi="Avenir Book"/>
          <w:i/>
          <w:sz w:val="13"/>
          <w:szCs w:val="13"/>
          <w:lang w:val="ru-RU"/>
        </w:rPr>
        <w:t>Career choice and development</w:t>
      </w:r>
      <w:r w:rsidR="00A80092" w:rsidRPr="00E25586">
        <w:rPr>
          <w:rFonts w:ascii="Avenir Book" w:hAnsi="Avenir Book"/>
          <w:sz w:val="13"/>
          <w:szCs w:val="13"/>
          <w:lang w:val="ru-RU"/>
        </w:rPr>
        <w:t xml:space="preserve"> (4th edition) (pp. 149-205).  San Francisco, CA: Jossey-Bass. </w:t>
      </w:r>
    </w:p>
    <w:p w14:paraId="660556A3" w14:textId="7DA768F0" w:rsidR="00A80092" w:rsidRPr="00E25586" w:rsidRDefault="00A80092" w:rsidP="00A80092">
      <w:pPr>
        <w:pStyle w:val="BodyText2"/>
        <w:spacing w:line="240" w:lineRule="auto"/>
        <w:rPr>
          <w:rFonts w:ascii="Avenir Book" w:hAnsi="Avenir Book"/>
          <w:sz w:val="13"/>
          <w:szCs w:val="13"/>
        </w:rPr>
      </w:pPr>
      <w:r w:rsidRPr="00E25586">
        <w:rPr>
          <w:rFonts w:ascii="Avenir Book" w:hAnsi="Avenir Book"/>
          <w:sz w:val="13"/>
          <w:szCs w:val="13"/>
        </w:rPr>
        <w:t xml:space="preserve">Savickas, M. L.  (2011).  </w:t>
      </w:r>
      <w:r w:rsidRPr="00E25586">
        <w:rPr>
          <w:rFonts w:ascii="Avenir Book" w:hAnsi="Avenir Book"/>
          <w:i/>
          <w:sz w:val="13"/>
          <w:szCs w:val="13"/>
        </w:rPr>
        <w:t>Career counseling</w:t>
      </w:r>
      <w:r w:rsidRPr="00E25586">
        <w:rPr>
          <w:rFonts w:ascii="Avenir Book" w:hAnsi="Avenir Book"/>
          <w:sz w:val="13"/>
          <w:szCs w:val="13"/>
        </w:rPr>
        <w:t>.  Washington, D. C.:  American Psychological Association Books, Inc.</w:t>
      </w:r>
    </w:p>
    <w:p w14:paraId="2EEAFE74" w14:textId="77777777" w:rsidR="00BC0503" w:rsidRPr="00E25586" w:rsidRDefault="00A80092" w:rsidP="00A8009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venir Book" w:hAnsi="Avenir Book"/>
          <w:i/>
          <w:sz w:val="13"/>
          <w:szCs w:val="13"/>
        </w:rPr>
      </w:pPr>
      <w:r w:rsidRPr="00E25586">
        <w:rPr>
          <w:rFonts w:ascii="Avenir Book" w:hAnsi="Avenir Book"/>
          <w:sz w:val="13"/>
          <w:szCs w:val="13"/>
        </w:rPr>
        <w:t>Savickas, M. L. (2012). Life design: A paradigm for career intervention in the 21</w:t>
      </w:r>
      <w:r w:rsidRPr="00E25586">
        <w:rPr>
          <w:rFonts w:ascii="Avenir Book" w:hAnsi="Avenir Book"/>
          <w:sz w:val="13"/>
          <w:szCs w:val="13"/>
          <w:vertAlign w:val="superscript"/>
        </w:rPr>
        <w:t>st</w:t>
      </w:r>
      <w:r w:rsidRPr="00E25586">
        <w:rPr>
          <w:rFonts w:ascii="Avenir Book" w:hAnsi="Avenir Book"/>
          <w:sz w:val="13"/>
          <w:szCs w:val="13"/>
        </w:rPr>
        <w:t xml:space="preserve"> century. </w:t>
      </w:r>
      <w:r w:rsidRPr="00E25586">
        <w:rPr>
          <w:rFonts w:ascii="Avenir Book" w:hAnsi="Avenir Book"/>
          <w:i/>
          <w:sz w:val="13"/>
          <w:szCs w:val="13"/>
        </w:rPr>
        <w:t xml:space="preserve">Journal </w:t>
      </w:r>
    </w:p>
    <w:p w14:paraId="75D9A904" w14:textId="47C0AE50" w:rsidR="00A80092" w:rsidRPr="00E25586" w:rsidRDefault="00BC0503" w:rsidP="00A8009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venir Book" w:hAnsi="Avenir Book"/>
          <w:sz w:val="13"/>
          <w:szCs w:val="13"/>
        </w:rPr>
      </w:pPr>
      <w:r w:rsidRPr="00E25586">
        <w:rPr>
          <w:rFonts w:ascii="Avenir Book" w:hAnsi="Avenir Book"/>
          <w:i/>
          <w:sz w:val="13"/>
          <w:szCs w:val="13"/>
        </w:rPr>
        <w:tab/>
      </w:r>
      <w:r w:rsidR="00A80092" w:rsidRPr="00E25586">
        <w:rPr>
          <w:rFonts w:ascii="Avenir Book" w:hAnsi="Avenir Book"/>
          <w:i/>
          <w:sz w:val="13"/>
          <w:szCs w:val="13"/>
        </w:rPr>
        <w:t xml:space="preserve">of Counseling and Development, 90, </w:t>
      </w:r>
      <w:r w:rsidR="00A80092" w:rsidRPr="00E25586">
        <w:rPr>
          <w:rFonts w:ascii="Avenir Book" w:hAnsi="Avenir Book"/>
          <w:sz w:val="13"/>
          <w:szCs w:val="13"/>
        </w:rPr>
        <w:t>13-19.</w:t>
      </w:r>
    </w:p>
    <w:p w14:paraId="3A35FDAF" w14:textId="77777777" w:rsidR="00A80092" w:rsidRPr="00E25586" w:rsidRDefault="00A80092" w:rsidP="00A80092">
      <w:pPr>
        <w:ind w:left="720" w:hanging="720"/>
        <w:contextualSpacing/>
        <w:rPr>
          <w:rFonts w:ascii="Avenir Book" w:hAnsi="Avenir Book"/>
          <w:sz w:val="13"/>
          <w:szCs w:val="13"/>
        </w:rPr>
      </w:pPr>
      <w:r w:rsidRPr="00E25586">
        <w:rPr>
          <w:rFonts w:ascii="Avenir Book" w:eastAsia="Times New Roman" w:hAnsi="Avenir Book"/>
          <w:sz w:val="13"/>
          <w:szCs w:val="13"/>
        </w:rPr>
        <w:t xml:space="preserve">Savickas, M. L. (2013). The theory and practice of career construction. In S. Brown, &amp; R. Lent (Eds.) </w:t>
      </w:r>
      <w:r w:rsidRPr="00E25586">
        <w:rPr>
          <w:rFonts w:ascii="Avenir Book" w:eastAsia="Times New Roman" w:hAnsi="Avenir Book"/>
          <w:i/>
          <w:sz w:val="13"/>
          <w:szCs w:val="13"/>
        </w:rPr>
        <w:t>Career development and counseling: Putting theory and research to work</w:t>
      </w:r>
      <w:r w:rsidRPr="00E25586">
        <w:rPr>
          <w:rFonts w:ascii="Avenir Book" w:eastAsia="Cambria" w:hAnsi="Avenir Book"/>
          <w:i/>
          <w:sz w:val="13"/>
          <w:szCs w:val="13"/>
        </w:rPr>
        <w:t xml:space="preserve"> </w:t>
      </w:r>
      <w:r w:rsidRPr="00E25586">
        <w:rPr>
          <w:rFonts w:ascii="Avenir Book" w:eastAsia="Cambria" w:hAnsi="Avenir Book"/>
          <w:sz w:val="13"/>
          <w:szCs w:val="13"/>
        </w:rPr>
        <w:t>(2</w:t>
      </w:r>
      <w:r w:rsidRPr="00E25586">
        <w:rPr>
          <w:rFonts w:ascii="Avenir Book" w:eastAsia="Cambria" w:hAnsi="Avenir Book"/>
          <w:sz w:val="13"/>
          <w:szCs w:val="13"/>
          <w:vertAlign w:val="superscript"/>
        </w:rPr>
        <w:t>nd</w:t>
      </w:r>
      <w:r w:rsidRPr="00E25586">
        <w:rPr>
          <w:rFonts w:ascii="Avenir Book" w:eastAsia="Cambria" w:hAnsi="Avenir Book"/>
          <w:sz w:val="13"/>
          <w:szCs w:val="13"/>
        </w:rPr>
        <w:t xml:space="preserve"> ed. </w:t>
      </w:r>
      <w:r w:rsidRPr="00E25586">
        <w:rPr>
          <w:rFonts w:ascii="Avenir Book" w:eastAsia="Cambria" w:hAnsi="Avenir Book"/>
          <w:sz w:val="13"/>
          <w:szCs w:val="13"/>
          <w:lang w:val="ru-RU"/>
        </w:rPr>
        <w:t xml:space="preserve">pp. </w:t>
      </w:r>
      <w:r w:rsidRPr="00E25586">
        <w:rPr>
          <w:rFonts w:ascii="Avenir Book" w:eastAsia="Cambria" w:hAnsi="Avenir Book"/>
          <w:sz w:val="13"/>
          <w:szCs w:val="13"/>
        </w:rPr>
        <w:t>147-183</w:t>
      </w:r>
      <w:r w:rsidRPr="00E25586">
        <w:rPr>
          <w:rFonts w:ascii="Avenir Book" w:eastAsia="Cambria" w:hAnsi="Avenir Book"/>
          <w:sz w:val="13"/>
          <w:szCs w:val="13"/>
          <w:lang w:val="ru-RU"/>
        </w:rPr>
        <w:t>)</w:t>
      </w:r>
      <w:r w:rsidRPr="00E25586">
        <w:rPr>
          <w:rFonts w:ascii="Avenir Book" w:eastAsia="Times New Roman" w:hAnsi="Avenir Book"/>
          <w:sz w:val="13"/>
          <w:szCs w:val="13"/>
        </w:rPr>
        <w:t>. New York: John Wiley.</w:t>
      </w:r>
    </w:p>
    <w:p w14:paraId="4CA9A93B" w14:textId="33980A60" w:rsidR="00574D54" w:rsidRPr="00E25586" w:rsidRDefault="00574D54" w:rsidP="00A80092">
      <w:pPr>
        <w:pStyle w:val="NormalWeb"/>
        <w:spacing w:before="0" w:beforeAutospacing="0" w:after="0" w:afterAutospacing="0"/>
        <w:ind w:left="720" w:hanging="720"/>
        <w:rPr>
          <w:rFonts w:ascii="Avenir Book" w:hAnsi="Avenir Book"/>
          <w:sz w:val="13"/>
          <w:szCs w:val="13"/>
        </w:rPr>
      </w:pPr>
      <w:r w:rsidRPr="00E25586">
        <w:rPr>
          <w:rFonts w:ascii="Avenir Book" w:hAnsi="Avenir Book"/>
          <w:sz w:val="13"/>
          <w:szCs w:val="13"/>
        </w:rPr>
        <w:t xml:space="preserve">Savickas, M. L. (2015). </w:t>
      </w:r>
      <w:r w:rsidRPr="00E25586">
        <w:rPr>
          <w:rFonts w:ascii="Avenir Book" w:hAnsi="Avenir Book"/>
          <w:i/>
          <w:sz w:val="13"/>
          <w:szCs w:val="13"/>
        </w:rPr>
        <w:t>Life design counseling manual.</w:t>
      </w:r>
      <w:r w:rsidRPr="00E25586">
        <w:rPr>
          <w:rFonts w:ascii="Avenir Book" w:hAnsi="Avenir Book"/>
          <w:sz w:val="13"/>
          <w:szCs w:val="13"/>
        </w:rPr>
        <w:t xml:space="preserve"> Kent, OH: </w:t>
      </w:r>
      <w:hyperlink r:id="rId9" w:history="1">
        <w:r w:rsidRPr="00E25586">
          <w:rPr>
            <w:rStyle w:val="Hyperlink"/>
            <w:rFonts w:ascii="Avenir Book" w:hAnsi="Avenir Book"/>
            <w:sz w:val="13"/>
            <w:szCs w:val="13"/>
          </w:rPr>
          <w:t>www.vocopher.com</w:t>
        </w:r>
      </w:hyperlink>
      <w:r w:rsidRPr="00E25586">
        <w:rPr>
          <w:rFonts w:ascii="Avenir Book" w:hAnsi="Avenir Book"/>
          <w:sz w:val="13"/>
          <w:szCs w:val="13"/>
        </w:rPr>
        <w:t xml:space="preserve">.  </w:t>
      </w:r>
    </w:p>
    <w:p w14:paraId="4451E689" w14:textId="23CE0E08" w:rsidR="00A80092" w:rsidRPr="00E25586" w:rsidRDefault="00A80092" w:rsidP="00A80092">
      <w:pPr>
        <w:pStyle w:val="NormalWeb"/>
        <w:spacing w:before="0" w:beforeAutospacing="0" w:after="0" w:afterAutospacing="0"/>
        <w:ind w:left="720" w:hanging="720"/>
        <w:rPr>
          <w:rFonts w:ascii="Avenir Book" w:hAnsi="Avenir Book"/>
          <w:sz w:val="13"/>
          <w:szCs w:val="13"/>
        </w:rPr>
      </w:pPr>
      <w:r w:rsidRPr="00E25586">
        <w:rPr>
          <w:rFonts w:ascii="Avenir Book" w:hAnsi="Avenir Book"/>
          <w:sz w:val="13"/>
          <w:szCs w:val="13"/>
        </w:rPr>
        <w:t xml:space="preserve">Savickas, M. L., Nota, L., Rossier, J., Dauwalder, J., Duarte, M. E., Guichard, J., Soresi, S., Van Esbroeck, R., &amp; van Vianen, A. E. M. (2009). Life designing: A paradigm for career construction in the 21st century.  </w:t>
      </w:r>
      <w:r w:rsidRPr="00E25586">
        <w:rPr>
          <w:rFonts w:ascii="Avenir Book" w:hAnsi="Avenir Book"/>
          <w:i/>
          <w:sz w:val="13"/>
          <w:szCs w:val="13"/>
        </w:rPr>
        <w:t>Journal of Vocational Behavior, 75,</w:t>
      </w:r>
      <w:r w:rsidRPr="00E25586">
        <w:rPr>
          <w:rFonts w:ascii="Avenir Book" w:hAnsi="Avenir Book"/>
          <w:sz w:val="13"/>
          <w:szCs w:val="13"/>
        </w:rPr>
        <w:t xml:space="preserve"> 239-250. doi:10.1016/j.jvb.2009.04.004</w:t>
      </w:r>
    </w:p>
    <w:p w14:paraId="181C269C" w14:textId="0B01F003" w:rsidR="00C54B57" w:rsidRPr="00E25586" w:rsidRDefault="00A80092" w:rsidP="00C54B57">
      <w:pPr>
        <w:ind w:left="720" w:hanging="720"/>
        <w:rPr>
          <w:rFonts w:ascii="Avenir Book" w:hAnsi="Avenir Book"/>
          <w:sz w:val="13"/>
          <w:szCs w:val="13"/>
        </w:rPr>
      </w:pPr>
      <w:r w:rsidRPr="00E25586">
        <w:rPr>
          <w:rFonts w:ascii="Avenir Book" w:hAnsi="Avenir Book"/>
          <w:sz w:val="13"/>
          <w:szCs w:val="13"/>
        </w:rPr>
        <w:t xml:space="preserve">Super, D. E. (1990).  A life-span, life-space approach to career development.  In D. Brown &amp; L.Brooks (Eds.), </w:t>
      </w:r>
      <w:r w:rsidRPr="00E25586">
        <w:rPr>
          <w:rFonts w:ascii="Avenir Book" w:hAnsi="Avenir Book"/>
          <w:i/>
          <w:sz w:val="13"/>
          <w:szCs w:val="13"/>
        </w:rPr>
        <w:t>Career</w:t>
      </w:r>
      <w:r w:rsidR="00990531" w:rsidRPr="00E25586">
        <w:rPr>
          <w:rFonts w:ascii="Avenir Book" w:hAnsi="Avenir Book"/>
          <w:i/>
          <w:sz w:val="13"/>
          <w:szCs w:val="13"/>
        </w:rPr>
        <w:t xml:space="preserve"> </w:t>
      </w:r>
      <w:r w:rsidRPr="00E25586">
        <w:rPr>
          <w:rFonts w:ascii="Avenir Book" w:hAnsi="Avenir Book"/>
          <w:i/>
          <w:sz w:val="13"/>
          <w:szCs w:val="13"/>
        </w:rPr>
        <w:t>choice and development: Applying contemporary theories to practice</w:t>
      </w:r>
      <w:r w:rsidRPr="00E25586">
        <w:rPr>
          <w:rFonts w:ascii="Avenir Book" w:hAnsi="Avenir Book"/>
          <w:sz w:val="13"/>
          <w:szCs w:val="13"/>
        </w:rPr>
        <w:t xml:space="preserve"> (2</w:t>
      </w:r>
      <w:r w:rsidRPr="00E25586">
        <w:rPr>
          <w:rFonts w:ascii="Avenir Book" w:hAnsi="Avenir Book"/>
          <w:sz w:val="13"/>
          <w:szCs w:val="13"/>
          <w:vertAlign w:val="superscript"/>
        </w:rPr>
        <w:t>nd</w:t>
      </w:r>
      <w:r w:rsidR="00990531" w:rsidRPr="00E25586">
        <w:rPr>
          <w:rFonts w:ascii="Avenir Book" w:hAnsi="Avenir Book"/>
          <w:sz w:val="13"/>
          <w:szCs w:val="13"/>
        </w:rPr>
        <w:t xml:space="preserve"> ed., </w:t>
      </w:r>
      <w:r w:rsidRPr="00E25586">
        <w:rPr>
          <w:rFonts w:ascii="Avenir Book" w:hAnsi="Avenir Book"/>
          <w:sz w:val="13"/>
          <w:szCs w:val="13"/>
        </w:rPr>
        <w:t>p</w:t>
      </w:r>
      <w:r w:rsidR="00990531" w:rsidRPr="00E25586">
        <w:rPr>
          <w:rFonts w:ascii="Avenir Book" w:hAnsi="Avenir Book"/>
          <w:sz w:val="13"/>
          <w:szCs w:val="13"/>
        </w:rPr>
        <w:t>p.</w:t>
      </w:r>
      <w:r w:rsidR="00990531" w:rsidRPr="00E25586">
        <w:rPr>
          <w:rFonts w:ascii="Avenir Book" w:hAnsi="Avenir Book"/>
          <w:i/>
          <w:sz w:val="13"/>
          <w:szCs w:val="13"/>
        </w:rPr>
        <w:t xml:space="preserve"> </w:t>
      </w:r>
      <w:r w:rsidRPr="00E25586">
        <w:rPr>
          <w:rFonts w:ascii="Avenir Book" w:hAnsi="Avenir Book"/>
          <w:sz w:val="13"/>
          <w:szCs w:val="13"/>
        </w:rPr>
        <w:t>197-261). San Francisco,</w:t>
      </w:r>
      <w:r w:rsidR="00990531" w:rsidRPr="00E25586">
        <w:rPr>
          <w:rFonts w:ascii="Avenir Book" w:hAnsi="Avenir Book"/>
          <w:i/>
          <w:sz w:val="13"/>
          <w:szCs w:val="13"/>
        </w:rPr>
        <w:t xml:space="preserve"> </w:t>
      </w:r>
      <w:r w:rsidRPr="00E25586">
        <w:rPr>
          <w:rFonts w:ascii="Avenir Book" w:hAnsi="Avenir Book"/>
          <w:sz w:val="13"/>
          <w:szCs w:val="13"/>
        </w:rPr>
        <w:t>CA: Jossey-Bass.</w:t>
      </w:r>
      <w:r w:rsidR="00F43BE7" w:rsidRPr="00E25586">
        <w:rPr>
          <w:rFonts w:ascii="Avenir Book" w:hAnsi="Avenir Book"/>
          <w:sz w:val="13"/>
          <w:szCs w:val="13"/>
        </w:rPr>
        <w:t xml:space="preserve"> </w:t>
      </w:r>
    </w:p>
    <w:p w14:paraId="0781B07C" w14:textId="434D1DA2" w:rsidR="00C54B57" w:rsidRPr="00E25586" w:rsidRDefault="00C54B57" w:rsidP="00C54B57">
      <w:pPr>
        <w:ind w:left="720" w:hanging="720"/>
        <w:rPr>
          <w:rFonts w:ascii="Avenir Book" w:hAnsi="Avenir Book"/>
          <w:sz w:val="13"/>
          <w:szCs w:val="13"/>
        </w:rPr>
      </w:pPr>
    </w:p>
    <w:p w14:paraId="5B8A9F0E" w14:textId="77777777" w:rsidR="00556446" w:rsidRPr="00186991" w:rsidRDefault="00556446" w:rsidP="00556446">
      <w:pPr>
        <w:ind w:left="720" w:hanging="720"/>
        <w:jc w:val="center"/>
        <w:rPr>
          <w:rFonts w:ascii="Avenir Book" w:hAnsi="Avenir Book"/>
          <w:b/>
          <w:sz w:val="13"/>
          <w:szCs w:val="13"/>
        </w:rPr>
      </w:pPr>
    </w:p>
    <w:p w14:paraId="1C6EA22E" w14:textId="13596102" w:rsidR="00556446" w:rsidRPr="00556446" w:rsidRDefault="00556446" w:rsidP="00556446">
      <w:pPr>
        <w:ind w:left="720" w:hanging="720"/>
        <w:jc w:val="center"/>
        <w:rPr>
          <w:rFonts w:ascii="Avenir Book" w:hAnsi="Avenir Book"/>
          <w:b/>
          <w:sz w:val="20"/>
        </w:rPr>
      </w:pPr>
      <w:r w:rsidRPr="00556446">
        <w:rPr>
          <w:rFonts w:ascii="Avenir Book" w:hAnsi="Avenir Book"/>
          <w:b/>
          <w:sz w:val="20"/>
        </w:rPr>
        <w:t xml:space="preserve">For more freely accessible career construction counseling information, materials, and resources, visit: </w:t>
      </w:r>
      <w:hyperlink r:id="rId10" w:history="1">
        <w:r w:rsidRPr="00556446">
          <w:rPr>
            <w:rStyle w:val="Hyperlink"/>
            <w:rFonts w:ascii="Avenir Book" w:hAnsi="Avenir Book"/>
            <w:b/>
            <w:sz w:val="20"/>
          </w:rPr>
          <w:t>www.vocopher.com</w:t>
        </w:r>
      </w:hyperlink>
      <w:r w:rsidRPr="00556446">
        <w:rPr>
          <w:rFonts w:ascii="Avenir Book" w:hAnsi="Avenir Book"/>
          <w:b/>
          <w:sz w:val="20"/>
        </w:rPr>
        <w:t>.</w:t>
      </w:r>
    </w:p>
    <w:sectPr w:rsidR="00556446" w:rsidRPr="00556446" w:rsidSect="00556446">
      <w:headerReference w:type="even" r:id="rId11"/>
      <w:headerReference w:type="default" r:id="rId12"/>
      <w:pgSz w:w="15840" w:h="12240" w:orient="landscape"/>
      <w:pgMar w:top="864" w:right="864" w:bottom="864" w:left="864" w:header="720" w:footer="720" w:gutter="0"/>
      <w:cols w:num="2"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DE2A78" w14:textId="77777777" w:rsidR="00E11D04" w:rsidRDefault="00E11D04">
      <w:r>
        <w:separator/>
      </w:r>
    </w:p>
  </w:endnote>
  <w:endnote w:type="continuationSeparator" w:id="0">
    <w:p w14:paraId="3F804720" w14:textId="77777777" w:rsidR="00E11D04" w:rsidRDefault="00E11D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Garamond">
    <w:altName w:val="Helvetica Neue"/>
    <w:charset w:val="00"/>
    <w:family w:val="auto"/>
    <w:pitch w:val="variable"/>
    <w:sig w:usb0="03000000"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Geneva">
    <w:charset w:val="00"/>
    <w:family w:val="auto"/>
    <w:pitch w:val="variable"/>
    <w:sig w:usb0="E00002FF" w:usb1="5200205F" w:usb2="00A0C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Avenir Book">
    <w:altName w:val="Corbel"/>
    <w:charset w:val="00"/>
    <w:family w:val="auto"/>
    <w:pitch w:val="variable"/>
    <w:sig w:usb0="00000001" w:usb1="5000204A" w:usb2="00000000" w:usb3="00000000" w:csb0="0000009B"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3D48B8" w14:textId="77777777" w:rsidR="00E11D04" w:rsidRDefault="00E11D04">
      <w:r>
        <w:separator/>
      </w:r>
    </w:p>
  </w:footnote>
  <w:footnote w:type="continuationSeparator" w:id="0">
    <w:p w14:paraId="5BC470FC" w14:textId="77777777" w:rsidR="00E11D04" w:rsidRDefault="00E11D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9CEBEA" w14:textId="77777777" w:rsidR="00A47F74" w:rsidRDefault="00A47F7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E133026" w14:textId="77777777" w:rsidR="00A47F74" w:rsidRDefault="00A47F74">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133D78" w14:textId="74B7AEB6" w:rsidR="00A47F74" w:rsidRPr="00A72E00" w:rsidRDefault="00A47F74" w:rsidP="001E0C92">
    <w:pPr>
      <w:pStyle w:val="Header"/>
      <w:ind w:right="360"/>
      <w:rPr>
        <w:rFonts w:ascii="Avenir Book" w:hAnsi="Avenir Book"/>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2D0BF5"/>
    <w:multiLevelType w:val="hybridMultilevel"/>
    <w:tmpl w:val="7C5A072A"/>
    <w:lvl w:ilvl="0" w:tplc="8BB0526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5E70F8"/>
    <w:multiLevelType w:val="hybridMultilevel"/>
    <w:tmpl w:val="8CF4DA2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70D03DA"/>
    <w:multiLevelType w:val="hybridMultilevel"/>
    <w:tmpl w:val="ABD477CA"/>
    <w:lvl w:ilvl="0" w:tplc="2892E3E0">
      <w:start w:val="1"/>
      <w:numFmt w:val="upperLetter"/>
      <w:lvlText w:val="%1."/>
      <w:lvlJc w:val="left"/>
      <w:pPr>
        <w:ind w:left="360" w:hanging="360"/>
      </w:pPr>
      <w:rPr>
        <w:rFonts w:eastAsia="Cambria"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4B1D60CA"/>
    <w:multiLevelType w:val="hybridMultilevel"/>
    <w:tmpl w:val="2FF0814A"/>
    <w:lvl w:ilvl="0" w:tplc="89509C1C">
      <w:start w:val="2"/>
      <w:numFmt w:val="decimal"/>
      <w:lvlText w:val="(%1)"/>
      <w:lvlJc w:val="left"/>
      <w:pPr>
        <w:tabs>
          <w:tab w:val="num" w:pos="1140"/>
        </w:tabs>
        <w:ind w:left="1140" w:hanging="4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57A930F0"/>
    <w:multiLevelType w:val="hybridMultilevel"/>
    <w:tmpl w:val="6A0CBF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F1E4388"/>
    <w:multiLevelType w:val="hybridMultilevel"/>
    <w:tmpl w:val="E3E8FEF0"/>
    <w:lvl w:ilvl="0" w:tplc="93226A68">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6CB53685"/>
    <w:multiLevelType w:val="hybridMultilevel"/>
    <w:tmpl w:val="41B89B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6D227814"/>
    <w:multiLevelType w:val="hybridMultilevel"/>
    <w:tmpl w:val="F5625A06"/>
    <w:lvl w:ilvl="0" w:tplc="3042A702">
      <w:start w:val="1"/>
      <w:numFmt w:val="bullet"/>
      <w:lvlText w:val=""/>
      <w:lvlJc w:val="left"/>
      <w:pPr>
        <w:ind w:left="1080" w:hanging="360"/>
      </w:pPr>
      <w:rPr>
        <w:rFonts w:ascii="Wingdings" w:hAnsi="Wingdings" w:hint="default"/>
        <w:color w:val="auto"/>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3"/>
  </w:num>
  <w:num w:numId="3">
    <w:abstractNumId w:val="7"/>
  </w:num>
  <w:num w:numId="4">
    <w:abstractNumId w:val="0"/>
  </w:num>
  <w:num w:numId="5">
    <w:abstractNumId w:val="6"/>
  </w:num>
  <w:num w:numId="6">
    <w:abstractNumId w:val="2"/>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7"/>
  <w:doNotDisplayPageBoundaries/>
  <w:embedSystemFonts/>
  <w:activeWritingStyle w:appName="MSWord" w:lang="en-US" w:vendorID="64" w:dllVersion="131078" w:nlCheck="1" w:checkStyle="1"/>
  <w:activeWritingStyle w:appName="MSWord" w:lang="fr-FR" w:vendorID="64" w:dllVersion="131078" w:nlCheck="1" w:checkStyle="1"/>
  <w:activeWritingStyle w:appName="MSWord" w:lang="en-US" w:vendorID="6" w:dllVersion="2" w:checkStyle="1"/>
  <w:trackRevisions/>
  <w:defaultTabStop w:val="720"/>
  <w:drawingGridHorizontalSpacing w:val="120"/>
  <w:drawingGridVerticalSpacing w:val="163"/>
  <w:displayHorizontalDrawingGridEvery w:val="0"/>
  <w:displayVerticalDrawingGridEvery w:val="0"/>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8B1"/>
    <w:rsid w:val="00001D67"/>
    <w:rsid w:val="00002D73"/>
    <w:rsid w:val="000050B1"/>
    <w:rsid w:val="000051B8"/>
    <w:rsid w:val="00006BF9"/>
    <w:rsid w:val="00006D47"/>
    <w:rsid w:val="000077BE"/>
    <w:rsid w:val="000102A5"/>
    <w:rsid w:val="000113E5"/>
    <w:rsid w:val="0001161E"/>
    <w:rsid w:val="00011642"/>
    <w:rsid w:val="000145C4"/>
    <w:rsid w:val="00020416"/>
    <w:rsid w:val="0002061B"/>
    <w:rsid w:val="00020FF6"/>
    <w:rsid w:val="00025370"/>
    <w:rsid w:val="00026666"/>
    <w:rsid w:val="000321AD"/>
    <w:rsid w:val="00034780"/>
    <w:rsid w:val="000353E8"/>
    <w:rsid w:val="000363C7"/>
    <w:rsid w:val="00036992"/>
    <w:rsid w:val="00036DFB"/>
    <w:rsid w:val="00037948"/>
    <w:rsid w:val="000402E7"/>
    <w:rsid w:val="00042BDF"/>
    <w:rsid w:val="0004420E"/>
    <w:rsid w:val="00045B17"/>
    <w:rsid w:val="000470FB"/>
    <w:rsid w:val="00050CF5"/>
    <w:rsid w:val="00054A7E"/>
    <w:rsid w:val="00054A8A"/>
    <w:rsid w:val="00056734"/>
    <w:rsid w:val="00060F43"/>
    <w:rsid w:val="0006217A"/>
    <w:rsid w:val="00066A5A"/>
    <w:rsid w:val="00070AD5"/>
    <w:rsid w:val="000736DB"/>
    <w:rsid w:val="00073BCC"/>
    <w:rsid w:val="00074309"/>
    <w:rsid w:val="00075C11"/>
    <w:rsid w:val="000800D3"/>
    <w:rsid w:val="00080AF6"/>
    <w:rsid w:val="00081379"/>
    <w:rsid w:val="0008391C"/>
    <w:rsid w:val="00084F76"/>
    <w:rsid w:val="000858B0"/>
    <w:rsid w:val="00086D86"/>
    <w:rsid w:val="00087B68"/>
    <w:rsid w:val="000910BB"/>
    <w:rsid w:val="00092A1F"/>
    <w:rsid w:val="00093970"/>
    <w:rsid w:val="00093DCB"/>
    <w:rsid w:val="0009647D"/>
    <w:rsid w:val="000977A6"/>
    <w:rsid w:val="000977BD"/>
    <w:rsid w:val="000A01F6"/>
    <w:rsid w:val="000A06AE"/>
    <w:rsid w:val="000A085A"/>
    <w:rsid w:val="000A4050"/>
    <w:rsid w:val="000A4AD3"/>
    <w:rsid w:val="000A64F1"/>
    <w:rsid w:val="000A7237"/>
    <w:rsid w:val="000B1A0D"/>
    <w:rsid w:val="000B23E3"/>
    <w:rsid w:val="000B2651"/>
    <w:rsid w:val="000B41DF"/>
    <w:rsid w:val="000B63DA"/>
    <w:rsid w:val="000C1115"/>
    <w:rsid w:val="000C2F6E"/>
    <w:rsid w:val="000C5065"/>
    <w:rsid w:val="000C5567"/>
    <w:rsid w:val="000C5E8D"/>
    <w:rsid w:val="000C6F78"/>
    <w:rsid w:val="000D2772"/>
    <w:rsid w:val="000D5D04"/>
    <w:rsid w:val="000E1A15"/>
    <w:rsid w:val="000E25E2"/>
    <w:rsid w:val="000E34D5"/>
    <w:rsid w:val="000E4AAF"/>
    <w:rsid w:val="000E4B49"/>
    <w:rsid w:val="000E56E7"/>
    <w:rsid w:val="000E582E"/>
    <w:rsid w:val="000E6646"/>
    <w:rsid w:val="000E6CFD"/>
    <w:rsid w:val="000F1BF7"/>
    <w:rsid w:val="000F213C"/>
    <w:rsid w:val="000F2D98"/>
    <w:rsid w:val="000F474B"/>
    <w:rsid w:val="000F6D41"/>
    <w:rsid w:val="00103136"/>
    <w:rsid w:val="0010376B"/>
    <w:rsid w:val="00103D51"/>
    <w:rsid w:val="00104D04"/>
    <w:rsid w:val="001057EC"/>
    <w:rsid w:val="00107BEC"/>
    <w:rsid w:val="00107D3F"/>
    <w:rsid w:val="001105D5"/>
    <w:rsid w:val="00110763"/>
    <w:rsid w:val="001117EE"/>
    <w:rsid w:val="00112550"/>
    <w:rsid w:val="001158CE"/>
    <w:rsid w:val="00116283"/>
    <w:rsid w:val="001219BF"/>
    <w:rsid w:val="00121F0C"/>
    <w:rsid w:val="00122830"/>
    <w:rsid w:val="00122AC1"/>
    <w:rsid w:val="001270CE"/>
    <w:rsid w:val="00127797"/>
    <w:rsid w:val="0013186D"/>
    <w:rsid w:val="00131A25"/>
    <w:rsid w:val="00131B40"/>
    <w:rsid w:val="00132630"/>
    <w:rsid w:val="0013326F"/>
    <w:rsid w:val="00133A48"/>
    <w:rsid w:val="001344F7"/>
    <w:rsid w:val="00137B86"/>
    <w:rsid w:val="0014008D"/>
    <w:rsid w:val="0014072D"/>
    <w:rsid w:val="001440E4"/>
    <w:rsid w:val="001447C2"/>
    <w:rsid w:val="00144CE8"/>
    <w:rsid w:val="001546AE"/>
    <w:rsid w:val="001548B9"/>
    <w:rsid w:val="00154C87"/>
    <w:rsid w:val="00160BBC"/>
    <w:rsid w:val="001611F5"/>
    <w:rsid w:val="00161D95"/>
    <w:rsid w:val="00162A3D"/>
    <w:rsid w:val="001634DA"/>
    <w:rsid w:val="001650FB"/>
    <w:rsid w:val="0017327C"/>
    <w:rsid w:val="00173C58"/>
    <w:rsid w:val="00174C81"/>
    <w:rsid w:val="00180AF8"/>
    <w:rsid w:val="001827AA"/>
    <w:rsid w:val="0018373C"/>
    <w:rsid w:val="00186991"/>
    <w:rsid w:val="00186A06"/>
    <w:rsid w:val="00187E09"/>
    <w:rsid w:val="00191A3C"/>
    <w:rsid w:val="00193915"/>
    <w:rsid w:val="00193E33"/>
    <w:rsid w:val="00195353"/>
    <w:rsid w:val="00195E5D"/>
    <w:rsid w:val="00197C56"/>
    <w:rsid w:val="001A4946"/>
    <w:rsid w:val="001A5194"/>
    <w:rsid w:val="001A5583"/>
    <w:rsid w:val="001B0089"/>
    <w:rsid w:val="001B1B6A"/>
    <w:rsid w:val="001B3038"/>
    <w:rsid w:val="001B4274"/>
    <w:rsid w:val="001B6B44"/>
    <w:rsid w:val="001B7D57"/>
    <w:rsid w:val="001B7E59"/>
    <w:rsid w:val="001C1F1B"/>
    <w:rsid w:val="001C3075"/>
    <w:rsid w:val="001C3E65"/>
    <w:rsid w:val="001C5362"/>
    <w:rsid w:val="001C5A14"/>
    <w:rsid w:val="001C5CFC"/>
    <w:rsid w:val="001D27B0"/>
    <w:rsid w:val="001D3FD0"/>
    <w:rsid w:val="001D4FC1"/>
    <w:rsid w:val="001D761C"/>
    <w:rsid w:val="001D7EF8"/>
    <w:rsid w:val="001E0125"/>
    <w:rsid w:val="001E0C92"/>
    <w:rsid w:val="001E0D1C"/>
    <w:rsid w:val="001E21B3"/>
    <w:rsid w:val="001E26AC"/>
    <w:rsid w:val="001E658E"/>
    <w:rsid w:val="001E71ED"/>
    <w:rsid w:val="001F1994"/>
    <w:rsid w:val="001F21A2"/>
    <w:rsid w:val="001F4718"/>
    <w:rsid w:val="001F70A5"/>
    <w:rsid w:val="001F7DD4"/>
    <w:rsid w:val="002001C6"/>
    <w:rsid w:val="00200DDA"/>
    <w:rsid w:val="002017B8"/>
    <w:rsid w:val="002020D0"/>
    <w:rsid w:val="0020356E"/>
    <w:rsid w:val="002078DA"/>
    <w:rsid w:val="00207E4A"/>
    <w:rsid w:val="00210254"/>
    <w:rsid w:val="002108EB"/>
    <w:rsid w:val="002113A3"/>
    <w:rsid w:val="00211830"/>
    <w:rsid w:val="002149E7"/>
    <w:rsid w:val="00215145"/>
    <w:rsid w:val="00215F93"/>
    <w:rsid w:val="00223965"/>
    <w:rsid w:val="00224E2C"/>
    <w:rsid w:val="00225FED"/>
    <w:rsid w:val="00226908"/>
    <w:rsid w:val="00231C00"/>
    <w:rsid w:val="00232054"/>
    <w:rsid w:val="0023316F"/>
    <w:rsid w:val="00235938"/>
    <w:rsid w:val="00241247"/>
    <w:rsid w:val="002417E4"/>
    <w:rsid w:val="002435A9"/>
    <w:rsid w:val="00247262"/>
    <w:rsid w:val="00247609"/>
    <w:rsid w:val="002505AE"/>
    <w:rsid w:val="00250B23"/>
    <w:rsid w:val="00253230"/>
    <w:rsid w:val="00255DC9"/>
    <w:rsid w:val="0025615D"/>
    <w:rsid w:val="0025686C"/>
    <w:rsid w:val="002608A3"/>
    <w:rsid w:val="00260F37"/>
    <w:rsid w:val="0026325E"/>
    <w:rsid w:val="002632D8"/>
    <w:rsid w:val="00263D32"/>
    <w:rsid w:val="002653B5"/>
    <w:rsid w:val="00265B60"/>
    <w:rsid w:val="00267862"/>
    <w:rsid w:val="00267FE1"/>
    <w:rsid w:val="002709CB"/>
    <w:rsid w:val="00271BD5"/>
    <w:rsid w:val="00273AC9"/>
    <w:rsid w:val="002752A5"/>
    <w:rsid w:val="0027696A"/>
    <w:rsid w:val="002816F1"/>
    <w:rsid w:val="00285924"/>
    <w:rsid w:val="00286D72"/>
    <w:rsid w:val="0029010C"/>
    <w:rsid w:val="0029079B"/>
    <w:rsid w:val="0029097F"/>
    <w:rsid w:val="00294030"/>
    <w:rsid w:val="002969DF"/>
    <w:rsid w:val="0029709A"/>
    <w:rsid w:val="002A2E46"/>
    <w:rsid w:val="002A766F"/>
    <w:rsid w:val="002B08E7"/>
    <w:rsid w:val="002B1EE7"/>
    <w:rsid w:val="002B27F6"/>
    <w:rsid w:val="002B4131"/>
    <w:rsid w:val="002B5A84"/>
    <w:rsid w:val="002C323C"/>
    <w:rsid w:val="002C5C4E"/>
    <w:rsid w:val="002C6539"/>
    <w:rsid w:val="002C6AB1"/>
    <w:rsid w:val="002D0320"/>
    <w:rsid w:val="002D0364"/>
    <w:rsid w:val="002D10A7"/>
    <w:rsid w:val="002D31F6"/>
    <w:rsid w:val="002D3CE4"/>
    <w:rsid w:val="002D4B89"/>
    <w:rsid w:val="002D4F58"/>
    <w:rsid w:val="002D5022"/>
    <w:rsid w:val="002E2845"/>
    <w:rsid w:val="002E5E80"/>
    <w:rsid w:val="002F0698"/>
    <w:rsid w:val="002F06A0"/>
    <w:rsid w:val="002F0D07"/>
    <w:rsid w:val="002F18F6"/>
    <w:rsid w:val="002F2B80"/>
    <w:rsid w:val="002F31C7"/>
    <w:rsid w:val="002F35D7"/>
    <w:rsid w:val="002F46E3"/>
    <w:rsid w:val="002F6142"/>
    <w:rsid w:val="0030029F"/>
    <w:rsid w:val="003002FC"/>
    <w:rsid w:val="003007C8"/>
    <w:rsid w:val="00300A0D"/>
    <w:rsid w:val="00300AE8"/>
    <w:rsid w:val="00305A9B"/>
    <w:rsid w:val="003067B9"/>
    <w:rsid w:val="00306879"/>
    <w:rsid w:val="00307E17"/>
    <w:rsid w:val="00316001"/>
    <w:rsid w:val="00316C92"/>
    <w:rsid w:val="00316D11"/>
    <w:rsid w:val="00316E99"/>
    <w:rsid w:val="0031714D"/>
    <w:rsid w:val="00317C70"/>
    <w:rsid w:val="003214B2"/>
    <w:rsid w:val="00323E11"/>
    <w:rsid w:val="00325130"/>
    <w:rsid w:val="003256C8"/>
    <w:rsid w:val="00327171"/>
    <w:rsid w:val="003316E3"/>
    <w:rsid w:val="00332F8C"/>
    <w:rsid w:val="00333C96"/>
    <w:rsid w:val="0033465D"/>
    <w:rsid w:val="00335ED2"/>
    <w:rsid w:val="00336A24"/>
    <w:rsid w:val="0034083A"/>
    <w:rsid w:val="003418E4"/>
    <w:rsid w:val="00342899"/>
    <w:rsid w:val="00345040"/>
    <w:rsid w:val="0034755C"/>
    <w:rsid w:val="00347D30"/>
    <w:rsid w:val="003509AD"/>
    <w:rsid w:val="00351B84"/>
    <w:rsid w:val="00351E9D"/>
    <w:rsid w:val="00354655"/>
    <w:rsid w:val="0035696C"/>
    <w:rsid w:val="00357E4B"/>
    <w:rsid w:val="00362ED3"/>
    <w:rsid w:val="00363021"/>
    <w:rsid w:val="003632D5"/>
    <w:rsid w:val="00363E74"/>
    <w:rsid w:val="003644A0"/>
    <w:rsid w:val="003645FA"/>
    <w:rsid w:val="003658BD"/>
    <w:rsid w:val="00366017"/>
    <w:rsid w:val="00366359"/>
    <w:rsid w:val="00366BA0"/>
    <w:rsid w:val="0037548C"/>
    <w:rsid w:val="003804A5"/>
    <w:rsid w:val="00381F21"/>
    <w:rsid w:val="00382304"/>
    <w:rsid w:val="003834F1"/>
    <w:rsid w:val="003837E7"/>
    <w:rsid w:val="0038393D"/>
    <w:rsid w:val="00383CE8"/>
    <w:rsid w:val="00384F6C"/>
    <w:rsid w:val="003874F6"/>
    <w:rsid w:val="0039064C"/>
    <w:rsid w:val="00390B9D"/>
    <w:rsid w:val="00391027"/>
    <w:rsid w:val="00391131"/>
    <w:rsid w:val="003915BE"/>
    <w:rsid w:val="00395BCE"/>
    <w:rsid w:val="00397E0A"/>
    <w:rsid w:val="003A2D95"/>
    <w:rsid w:val="003A391A"/>
    <w:rsid w:val="003A5CFA"/>
    <w:rsid w:val="003A6E56"/>
    <w:rsid w:val="003B0D8B"/>
    <w:rsid w:val="003B0EAD"/>
    <w:rsid w:val="003B317D"/>
    <w:rsid w:val="003B5975"/>
    <w:rsid w:val="003B70BE"/>
    <w:rsid w:val="003B74C6"/>
    <w:rsid w:val="003B7C6B"/>
    <w:rsid w:val="003C082C"/>
    <w:rsid w:val="003C14BA"/>
    <w:rsid w:val="003C7753"/>
    <w:rsid w:val="003D165E"/>
    <w:rsid w:val="003D39B5"/>
    <w:rsid w:val="003D479D"/>
    <w:rsid w:val="003D4C29"/>
    <w:rsid w:val="003D64B0"/>
    <w:rsid w:val="003D7BA6"/>
    <w:rsid w:val="003D7CEA"/>
    <w:rsid w:val="003E2126"/>
    <w:rsid w:val="003F0477"/>
    <w:rsid w:val="003F1CEB"/>
    <w:rsid w:val="003F1F27"/>
    <w:rsid w:val="003F586B"/>
    <w:rsid w:val="003F60C1"/>
    <w:rsid w:val="003F7A4F"/>
    <w:rsid w:val="004006A1"/>
    <w:rsid w:val="00401317"/>
    <w:rsid w:val="0040256E"/>
    <w:rsid w:val="00402F8B"/>
    <w:rsid w:val="00403859"/>
    <w:rsid w:val="00403AD5"/>
    <w:rsid w:val="004053C9"/>
    <w:rsid w:val="00406DD4"/>
    <w:rsid w:val="0040778F"/>
    <w:rsid w:val="00407897"/>
    <w:rsid w:val="00412B93"/>
    <w:rsid w:val="00412F4D"/>
    <w:rsid w:val="004130B4"/>
    <w:rsid w:val="00413E12"/>
    <w:rsid w:val="00415612"/>
    <w:rsid w:val="0041563D"/>
    <w:rsid w:val="00420560"/>
    <w:rsid w:val="00420701"/>
    <w:rsid w:val="004227FC"/>
    <w:rsid w:val="00423AD8"/>
    <w:rsid w:val="00425494"/>
    <w:rsid w:val="0042690E"/>
    <w:rsid w:val="00426AA2"/>
    <w:rsid w:val="00426F05"/>
    <w:rsid w:val="004302A5"/>
    <w:rsid w:val="00431978"/>
    <w:rsid w:val="00435788"/>
    <w:rsid w:val="004360FC"/>
    <w:rsid w:val="004362CA"/>
    <w:rsid w:val="00437D5F"/>
    <w:rsid w:val="004405BF"/>
    <w:rsid w:val="00440AB7"/>
    <w:rsid w:val="004440AB"/>
    <w:rsid w:val="00444DA8"/>
    <w:rsid w:val="00445120"/>
    <w:rsid w:val="00447223"/>
    <w:rsid w:val="0045030A"/>
    <w:rsid w:val="00454163"/>
    <w:rsid w:val="004541FA"/>
    <w:rsid w:val="00455A45"/>
    <w:rsid w:val="004560C0"/>
    <w:rsid w:val="004600E1"/>
    <w:rsid w:val="00461C4A"/>
    <w:rsid w:val="0046201E"/>
    <w:rsid w:val="00465BD8"/>
    <w:rsid w:val="0047521D"/>
    <w:rsid w:val="004755C1"/>
    <w:rsid w:val="004768AA"/>
    <w:rsid w:val="00476AC0"/>
    <w:rsid w:val="00482D3A"/>
    <w:rsid w:val="0048335F"/>
    <w:rsid w:val="00484918"/>
    <w:rsid w:val="0048637C"/>
    <w:rsid w:val="00486961"/>
    <w:rsid w:val="0049147C"/>
    <w:rsid w:val="00492E6C"/>
    <w:rsid w:val="0049514B"/>
    <w:rsid w:val="004956FE"/>
    <w:rsid w:val="00496A14"/>
    <w:rsid w:val="004A1173"/>
    <w:rsid w:val="004A1636"/>
    <w:rsid w:val="004A421D"/>
    <w:rsid w:val="004A7202"/>
    <w:rsid w:val="004A741A"/>
    <w:rsid w:val="004B4E82"/>
    <w:rsid w:val="004B68D5"/>
    <w:rsid w:val="004C0002"/>
    <w:rsid w:val="004C0BCA"/>
    <w:rsid w:val="004C4D93"/>
    <w:rsid w:val="004C6D76"/>
    <w:rsid w:val="004C707C"/>
    <w:rsid w:val="004D051A"/>
    <w:rsid w:val="004D0BD0"/>
    <w:rsid w:val="004D1E07"/>
    <w:rsid w:val="004D32F6"/>
    <w:rsid w:val="004D4DB3"/>
    <w:rsid w:val="004D5237"/>
    <w:rsid w:val="004D529A"/>
    <w:rsid w:val="004E146B"/>
    <w:rsid w:val="004E474C"/>
    <w:rsid w:val="004E49BC"/>
    <w:rsid w:val="004E5AB3"/>
    <w:rsid w:val="004E5EAC"/>
    <w:rsid w:val="004F0DC2"/>
    <w:rsid w:val="004F222A"/>
    <w:rsid w:val="004F229E"/>
    <w:rsid w:val="004F2CBD"/>
    <w:rsid w:val="004F3ECA"/>
    <w:rsid w:val="00500824"/>
    <w:rsid w:val="00500E30"/>
    <w:rsid w:val="00503D4D"/>
    <w:rsid w:val="005052B6"/>
    <w:rsid w:val="00505A54"/>
    <w:rsid w:val="0051159A"/>
    <w:rsid w:val="00513466"/>
    <w:rsid w:val="005142D9"/>
    <w:rsid w:val="00515B9F"/>
    <w:rsid w:val="005203D4"/>
    <w:rsid w:val="005204DF"/>
    <w:rsid w:val="00522002"/>
    <w:rsid w:val="00527411"/>
    <w:rsid w:val="00530362"/>
    <w:rsid w:val="00530468"/>
    <w:rsid w:val="00531861"/>
    <w:rsid w:val="00532A28"/>
    <w:rsid w:val="00534CA4"/>
    <w:rsid w:val="005371F1"/>
    <w:rsid w:val="00540647"/>
    <w:rsid w:val="00544FB8"/>
    <w:rsid w:val="0054502A"/>
    <w:rsid w:val="00546316"/>
    <w:rsid w:val="005511FE"/>
    <w:rsid w:val="00552D87"/>
    <w:rsid w:val="00553A1C"/>
    <w:rsid w:val="005554FF"/>
    <w:rsid w:val="00556446"/>
    <w:rsid w:val="005637AD"/>
    <w:rsid w:val="00565536"/>
    <w:rsid w:val="00565B0A"/>
    <w:rsid w:val="00565D6F"/>
    <w:rsid w:val="005703B9"/>
    <w:rsid w:val="00571934"/>
    <w:rsid w:val="005723AC"/>
    <w:rsid w:val="00574D54"/>
    <w:rsid w:val="00575617"/>
    <w:rsid w:val="00576586"/>
    <w:rsid w:val="005771AC"/>
    <w:rsid w:val="00580BAE"/>
    <w:rsid w:val="005821FA"/>
    <w:rsid w:val="00584A6C"/>
    <w:rsid w:val="0058596A"/>
    <w:rsid w:val="005864F1"/>
    <w:rsid w:val="0059187F"/>
    <w:rsid w:val="005927A3"/>
    <w:rsid w:val="00592B78"/>
    <w:rsid w:val="00594E94"/>
    <w:rsid w:val="005967EE"/>
    <w:rsid w:val="00596F8A"/>
    <w:rsid w:val="005A0B64"/>
    <w:rsid w:val="005A449A"/>
    <w:rsid w:val="005A46C3"/>
    <w:rsid w:val="005A4DAB"/>
    <w:rsid w:val="005A4FE9"/>
    <w:rsid w:val="005A58B0"/>
    <w:rsid w:val="005A5EEB"/>
    <w:rsid w:val="005A6683"/>
    <w:rsid w:val="005B3351"/>
    <w:rsid w:val="005B45A3"/>
    <w:rsid w:val="005B47E8"/>
    <w:rsid w:val="005B6519"/>
    <w:rsid w:val="005B7292"/>
    <w:rsid w:val="005B7908"/>
    <w:rsid w:val="005B7E15"/>
    <w:rsid w:val="005C0ABD"/>
    <w:rsid w:val="005C298A"/>
    <w:rsid w:val="005C3314"/>
    <w:rsid w:val="005C366E"/>
    <w:rsid w:val="005C4C84"/>
    <w:rsid w:val="005C613A"/>
    <w:rsid w:val="005C658B"/>
    <w:rsid w:val="005C70A7"/>
    <w:rsid w:val="005D0EDC"/>
    <w:rsid w:val="005D1695"/>
    <w:rsid w:val="005D457E"/>
    <w:rsid w:val="005E0C2E"/>
    <w:rsid w:val="005E22CD"/>
    <w:rsid w:val="005E278A"/>
    <w:rsid w:val="005E43BA"/>
    <w:rsid w:val="005E77AB"/>
    <w:rsid w:val="005F14EC"/>
    <w:rsid w:val="005F28FB"/>
    <w:rsid w:val="005F2BBB"/>
    <w:rsid w:val="005F3700"/>
    <w:rsid w:val="005F4D65"/>
    <w:rsid w:val="00601B49"/>
    <w:rsid w:val="00601D60"/>
    <w:rsid w:val="006045D5"/>
    <w:rsid w:val="006055E6"/>
    <w:rsid w:val="006118DA"/>
    <w:rsid w:val="0061197E"/>
    <w:rsid w:val="00611AB5"/>
    <w:rsid w:val="00615371"/>
    <w:rsid w:val="00620341"/>
    <w:rsid w:val="0062101D"/>
    <w:rsid w:val="006237AB"/>
    <w:rsid w:val="00625042"/>
    <w:rsid w:val="00626A6F"/>
    <w:rsid w:val="00626B68"/>
    <w:rsid w:val="0062736E"/>
    <w:rsid w:val="006317F6"/>
    <w:rsid w:val="00636E8A"/>
    <w:rsid w:val="00652623"/>
    <w:rsid w:val="00653A16"/>
    <w:rsid w:val="006555FA"/>
    <w:rsid w:val="00656B78"/>
    <w:rsid w:val="00657E7A"/>
    <w:rsid w:val="00663AFF"/>
    <w:rsid w:val="0066520A"/>
    <w:rsid w:val="00672B95"/>
    <w:rsid w:val="00674383"/>
    <w:rsid w:val="006760BF"/>
    <w:rsid w:val="00677C08"/>
    <w:rsid w:val="00680815"/>
    <w:rsid w:val="00680D0F"/>
    <w:rsid w:val="00680D47"/>
    <w:rsid w:val="00685222"/>
    <w:rsid w:val="00687488"/>
    <w:rsid w:val="006879A6"/>
    <w:rsid w:val="0069130C"/>
    <w:rsid w:val="00691757"/>
    <w:rsid w:val="00693A7E"/>
    <w:rsid w:val="006944CE"/>
    <w:rsid w:val="00694BD1"/>
    <w:rsid w:val="00694F96"/>
    <w:rsid w:val="006A1C5A"/>
    <w:rsid w:val="006A72F4"/>
    <w:rsid w:val="006B2542"/>
    <w:rsid w:val="006B4D26"/>
    <w:rsid w:val="006B7973"/>
    <w:rsid w:val="006C28AA"/>
    <w:rsid w:val="006C2C32"/>
    <w:rsid w:val="006C3193"/>
    <w:rsid w:val="006C3538"/>
    <w:rsid w:val="006C60E6"/>
    <w:rsid w:val="006C6B39"/>
    <w:rsid w:val="006D09FF"/>
    <w:rsid w:val="006D0A95"/>
    <w:rsid w:val="006D322D"/>
    <w:rsid w:val="006D5152"/>
    <w:rsid w:val="006D6DE3"/>
    <w:rsid w:val="006D766D"/>
    <w:rsid w:val="006E0FC1"/>
    <w:rsid w:val="006E35E7"/>
    <w:rsid w:val="006E3CC5"/>
    <w:rsid w:val="006E7286"/>
    <w:rsid w:val="006E7AC9"/>
    <w:rsid w:val="006F0D46"/>
    <w:rsid w:val="006F203D"/>
    <w:rsid w:val="006F3B06"/>
    <w:rsid w:val="006F3FC4"/>
    <w:rsid w:val="006F58F2"/>
    <w:rsid w:val="006F5F54"/>
    <w:rsid w:val="006F7ABE"/>
    <w:rsid w:val="0070150E"/>
    <w:rsid w:val="00704216"/>
    <w:rsid w:val="00705957"/>
    <w:rsid w:val="00706688"/>
    <w:rsid w:val="007105BC"/>
    <w:rsid w:val="0071073C"/>
    <w:rsid w:val="00710F9E"/>
    <w:rsid w:val="0071279E"/>
    <w:rsid w:val="00712AD6"/>
    <w:rsid w:val="0071464C"/>
    <w:rsid w:val="00714D57"/>
    <w:rsid w:val="00714E0A"/>
    <w:rsid w:val="00722D10"/>
    <w:rsid w:val="00725CF8"/>
    <w:rsid w:val="00727644"/>
    <w:rsid w:val="00733015"/>
    <w:rsid w:val="0073395F"/>
    <w:rsid w:val="007347D3"/>
    <w:rsid w:val="00735B44"/>
    <w:rsid w:val="0073641A"/>
    <w:rsid w:val="0073678C"/>
    <w:rsid w:val="0074278D"/>
    <w:rsid w:val="007436F4"/>
    <w:rsid w:val="00743C64"/>
    <w:rsid w:val="00744262"/>
    <w:rsid w:val="0074597F"/>
    <w:rsid w:val="00746BA0"/>
    <w:rsid w:val="007503E5"/>
    <w:rsid w:val="00753211"/>
    <w:rsid w:val="00755D17"/>
    <w:rsid w:val="00757757"/>
    <w:rsid w:val="00760436"/>
    <w:rsid w:val="007619F8"/>
    <w:rsid w:val="00761ED5"/>
    <w:rsid w:val="007641C8"/>
    <w:rsid w:val="00764D76"/>
    <w:rsid w:val="00767921"/>
    <w:rsid w:val="00770AF2"/>
    <w:rsid w:val="00773DBE"/>
    <w:rsid w:val="00783C1A"/>
    <w:rsid w:val="00783CCE"/>
    <w:rsid w:val="00786FD4"/>
    <w:rsid w:val="007916D8"/>
    <w:rsid w:val="00792F6B"/>
    <w:rsid w:val="00793010"/>
    <w:rsid w:val="007937F5"/>
    <w:rsid w:val="00794A53"/>
    <w:rsid w:val="00794C6C"/>
    <w:rsid w:val="0079735B"/>
    <w:rsid w:val="007A0B4B"/>
    <w:rsid w:val="007A1A3A"/>
    <w:rsid w:val="007A283F"/>
    <w:rsid w:val="007A46FF"/>
    <w:rsid w:val="007A6525"/>
    <w:rsid w:val="007B02B5"/>
    <w:rsid w:val="007B4E2D"/>
    <w:rsid w:val="007B5A34"/>
    <w:rsid w:val="007B636B"/>
    <w:rsid w:val="007B7A17"/>
    <w:rsid w:val="007C0134"/>
    <w:rsid w:val="007C0431"/>
    <w:rsid w:val="007C0C29"/>
    <w:rsid w:val="007C0CBA"/>
    <w:rsid w:val="007C1CCE"/>
    <w:rsid w:val="007C4706"/>
    <w:rsid w:val="007D07FD"/>
    <w:rsid w:val="007D5F60"/>
    <w:rsid w:val="007D6E5B"/>
    <w:rsid w:val="007E3F2D"/>
    <w:rsid w:val="007E4124"/>
    <w:rsid w:val="007E592F"/>
    <w:rsid w:val="007E7253"/>
    <w:rsid w:val="007F1D30"/>
    <w:rsid w:val="007F23A9"/>
    <w:rsid w:val="007F518B"/>
    <w:rsid w:val="007F551E"/>
    <w:rsid w:val="007F5527"/>
    <w:rsid w:val="007F689B"/>
    <w:rsid w:val="007F6AFB"/>
    <w:rsid w:val="007F7363"/>
    <w:rsid w:val="007F756C"/>
    <w:rsid w:val="00800296"/>
    <w:rsid w:val="0080144A"/>
    <w:rsid w:val="00804264"/>
    <w:rsid w:val="0080451D"/>
    <w:rsid w:val="00810B7F"/>
    <w:rsid w:val="00810E43"/>
    <w:rsid w:val="0081126C"/>
    <w:rsid w:val="008113FD"/>
    <w:rsid w:val="00811D57"/>
    <w:rsid w:val="0081232C"/>
    <w:rsid w:val="008134E0"/>
    <w:rsid w:val="00813641"/>
    <w:rsid w:val="00813DAC"/>
    <w:rsid w:val="00814319"/>
    <w:rsid w:val="008143D5"/>
    <w:rsid w:val="00814959"/>
    <w:rsid w:val="00815266"/>
    <w:rsid w:val="00820191"/>
    <w:rsid w:val="00822005"/>
    <w:rsid w:val="008220C4"/>
    <w:rsid w:val="0082232F"/>
    <w:rsid w:val="0082267E"/>
    <w:rsid w:val="00823A8F"/>
    <w:rsid w:val="00825AC4"/>
    <w:rsid w:val="00826AFB"/>
    <w:rsid w:val="00827C7B"/>
    <w:rsid w:val="00832EDD"/>
    <w:rsid w:val="00833F14"/>
    <w:rsid w:val="00840D12"/>
    <w:rsid w:val="00842B5E"/>
    <w:rsid w:val="008433B2"/>
    <w:rsid w:val="00847AB1"/>
    <w:rsid w:val="00847BA0"/>
    <w:rsid w:val="008501FE"/>
    <w:rsid w:val="0085044A"/>
    <w:rsid w:val="0085170A"/>
    <w:rsid w:val="0085289D"/>
    <w:rsid w:val="00854041"/>
    <w:rsid w:val="0085445C"/>
    <w:rsid w:val="00857523"/>
    <w:rsid w:val="00863606"/>
    <w:rsid w:val="008659C6"/>
    <w:rsid w:val="00867377"/>
    <w:rsid w:val="008721F3"/>
    <w:rsid w:val="00875439"/>
    <w:rsid w:val="0087568D"/>
    <w:rsid w:val="008770F6"/>
    <w:rsid w:val="00877BF0"/>
    <w:rsid w:val="008810D1"/>
    <w:rsid w:val="008811CF"/>
    <w:rsid w:val="00887169"/>
    <w:rsid w:val="00887DE4"/>
    <w:rsid w:val="00893006"/>
    <w:rsid w:val="00893AC2"/>
    <w:rsid w:val="00894664"/>
    <w:rsid w:val="0089502D"/>
    <w:rsid w:val="0089780E"/>
    <w:rsid w:val="008A0794"/>
    <w:rsid w:val="008A1A87"/>
    <w:rsid w:val="008A1D47"/>
    <w:rsid w:val="008A6498"/>
    <w:rsid w:val="008A7C54"/>
    <w:rsid w:val="008A7CBA"/>
    <w:rsid w:val="008A7E5C"/>
    <w:rsid w:val="008B3A2E"/>
    <w:rsid w:val="008B512D"/>
    <w:rsid w:val="008B61C8"/>
    <w:rsid w:val="008B726E"/>
    <w:rsid w:val="008C00F9"/>
    <w:rsid w:val="008C0B58"/>
    <w:rsid w:val="008C3BA7"/>
    <w:rsid w:val="008C63C3"/>
    <w:rsid w:val="008C77C7"/>
    <w:rsid w:val="008D6041"/>
    <w:rsid w:val="008D6BB8"/>
    <w:rsid w:val="008E03DA"/>
    <w:rsid w:val="008E1F88"/>
    <w:rsid w:val="008E379E"/>
    <w:rsid w:val="008E6D35"/>
    <w:rsid w:val="008F5237"/>
    <w:rsid w:val="008F5FCF"/>
    <w:rsid w:val="008F6037"/>
    <w:rsid w:val="008F773C"/>
    <w:rsid w:val="00901E0F"/>
    <w:rsid w:val="00904C87"/>
    <w:rsid w:val="00907F21"/>
    <w:rsid w:val="00911FAE"/>
    <w:rsid w:val="00912E1F"/>
    <w:rsid w:val="00913E66"/>
    <w:rsid w:val="0091488A"/>
    <w:rsid w:val="00915888"/>
    <w:rsid w:val="00916314"/>
    <w:rsid w:val="009177A2"/>
    <w:rsid w:val="0092415F"/>
    <w:rsid w:val="00932BE0"/>
    <w:rsid w:val="00932EDF"/>
    <w:rsid w:val="009330A2"/>
    <w:rsid w:val="00933C7B"/>
    <w:rsid w:val="00933FDF"/>
    <w:rsid w:val="00934C7C"/>
    <w:rsid w:val="009365A3"/>
    <w:rsid w:val="00943025"/>
    <w:rsid w:val="0094382A"/>
    <w:rsid w:val="0094416A"/>
    <w:rsid w:val="009462BA"/>
    <w:rsid w:val="00946D6E"/>
    <w:rsid w:val="009472F2"/>
    <w:rsid w:val="00947998"/>
    <w:rsid w:val="00947B2E"/>
    <w:rsid w:val="00953DF2"/>
    <w:rsid w:val="00956382"/>
    <w:rsid w:val="00956614"/>
    <w:rsid w:val="00957BF7"/>
    <w:rsid w:val="00961CE8"/>
    <w:rsid w:val="0096200E"/>
    <w:rsid w:val="00964B1B"/>
    <w:rsid w:val="00965B07"/>
    <w:rsid w:val="009664A3"/>
    <w:rsid w:val="00967144"/>
    <w:rsid w:val="00967469"/>
    <w:rsid w:val="0096746C"/>
    <w:rsid w:val="009709C3"/>
    <w:rsid w:val="00975395"/>
    <w:rsid w:val="0097549D"/>
    <w:rsid w:val="009754FA"/>
    <w:rsid w:val="00975B4A"/>
    <w:rsid w:val="00980467"/>
    <w:rsid w:val="0098099E"/>
    <w:rsid w:val="00980FEA"/>
    <w:rsid w:val="00981B8B"/>
    <w:rsid w:val="00983E6C"/>
    <w:rsid w:val="00985BED"/>
    <w:rsid w:val="00986A4E"/>
    <w:rsid w:val="009901A6"/>
    <w:rsid w:val="00990531"/>
    <w:rsid w:val="00994AE0"/>
    <w:rsid w:val="009959AD"/>
    <w:rsid w:val="00996147"/>
    <w:rsid w:val="0099682A"/>
    <w:rsid w:val="0099756D"/>
    <w:rsid w:val="009A053E"/>
    <w:rsid w:val="009A0DCF"/>
    <w:rsid w:val="009A1137"/>
    <w:rsid w:val="009A3C66"/>
    <w:rsid w:val="009A7BEF"/>
    <w:rsid w:val="009B0F9D"/>
    <w:rsid w:val="009B1477"/>
    <w:rsid w:val="009B2740"/>
    <w:rsid w:val="009C1FA8"/>
    <w:rsid w:val="009C32DA"/>
    <w:rsid w:val="009C3601"/>
    <w:rsid w:val="009D0A0F"/>
    <w:rsid w:val="009D1BA5"/>
    <w:rsid w:val="009D24B3"/>
    <w:rsid w:val="009D3741"/>
    <w:rsid w:val="009D6483"/>
    <w:rsid w:val="009E4E0E"/>
    <w:rsid w:val="009F1EBD"/>
    <w:rsid w:val="009F26D3"/>
    <w:rsid w:val="009F46FC"/>
    <w:rsid w:val="009F6AA9"/>
    <w:rsid w:val="009F7462"/>
    <w:rsid w:val="00A00902"/>
    <w:rsid w:val="00A0207A"/>
    <w:rsid w:val="00A03E22"/>
    <w:rsid w:val="00A051DB"/>
    <w:rsid w:val="00A07758"/>
    <w:rsid w:val="00A10C15"/>
    <w:rsid w:val="00A118ED"/>
    <w:rsid w:val="00A11DA2"/>
    <w:rsid w:val="00A1327A"/>
    <w:rsid w:val="00A15536"/>
    <w:rsid w:val="00A15ABF"/>
    <w:rsid w:val="00A16379"/>
    <w:rsid w:val="00A22B1E"/>
    <w:rsid w:val="00A24118"/>
    <w:rsid w:val="00A24F12"/>
    <w:rsid w:val="00A26A92"/>
    <w:rsid w:val="00A31034"/>
    <w:rsid w:val="00A3517E"/>
    <w:rsid w:val="00A35604"/>
    <w:rsid w:val="00A36341"/>
    <w:rsid w:val="00A36D85"/>
    <w:rsid w:val="00A411DA"/>
    <w:rsid w:val="00A41D91"/>
    <w:rsid w:val="00A44E29"/>
    <w:rsid w:val="00A46AED"/>
    <w:rsid w:val="00A47F74"/>
    <w:rsid w:val="00A503D3"/>
    <w:rsid w:val="00A50CBC"/>
    <w:rsid w:val="00A53A69"/>
    <w:rsid w:val="00A5577F"/>
    <w:rsid w:val="00A56D15"/>
    <w:rsid w:val="00A57B51"/>
    <w:rsid w:val="00A60930"/>
    <w:rsid w:val="00A62C28"/>
    <w:rsid w:val="00A63B15"/>
    <w:rsid w:val="00A6449E"/>
    <w:rsid w:val="00A64C19"/>
    <w:rsid w:val="00A64FDA"/>
    <w:rsid w:val="00A67029"/>
    <w:rsid w:val="00A72E00"/>
    <w:rsid w:val="00A75287"/>
    <w:rsid w:val="00A774E9"/>
    <w:rsid w:val="00A80081"/>
    <w:rsid w:val="00A80092"/>
    <w:rsid w:val="00A81FC1"/>
    <w:rsid w:val="00A8265F"/>
    <w:rsid w:val="00A83B6F"/>
    <w:rsid w:val="00A9062F"/>
    <w:rsid w:val="00A9092F"/>
    <w:rsid w:val="00A90B7D"/>
    <w:rsid w:val="00A90E99"/>
    <w:rsid w:val="00A910E0"/>
    <w:rsid w:val="00A91DF7"/>
    <w:rsid w:val="00A934BF"/>
    <w:rsid w:val="00A94FDE"/>
    <w:rsid w:val="00A958C9"/>
    <w:rsid w:val="00AA0795"/>
    <w:rsid w:val="00AA0FE6"/>
    <w:rsid w:val="00AA316E"/>
    <w:rsid w:val="00AA4CA6"/>
    <w:rsid w:val="00AA4EE6"/>
    <w:rsid w:val="00AA6305"/>
    <w:rsid w:val="00AB1CEE"/>
    <w:rsid w:val="00AB5A4B"/>
    <w:rsid w:val="00AB706F"/>
    <w:rsid w:val="00AB7C56"/>
    <w:rsid w:val="00AC02C4"/>
    <w:rsid w:val="00AC109C"/>
    <w:rsid w:val="00AC4019"/>
    <w:rsid w:val="00AC4BDF"/>
    <w:rsid w:val="00AC7716"/>
    <w:rsid w:val="00AD218E"/>
    <w:rsid w:val="00AD22C4"/>
    <w:rsid w:val="00AD3915"/>
    <w:rsid w:val="00AD5249"/>
    <w:rsid w:val="00AD59C4"/>
    <w:rsid w:val="00AD673B"/>
    <w:rsid w:val="00AD6E98"/>
    <w:rsid w:val="00AD7B4D"/>
    <w:rsid w:val="00AE0158"/>
    <w:rsid w:val="00AE1805"/>
    <w:rsid w:val="00AE3BF1"/>
    <w:rsid w:val="00AE418D"/>
    <w:rsid w:val="00AE457A"/>
    <w:rsid w:val="00AF131E"/>
    <w:rsid w:val="00AF2844"/>
    <w:rsid w:val="00AF2B2D"/>
    <w:rsid w:val="00B027F3"/>
    <w:rsid w:val="00B0441B"/>
    <w:rsid w:val="00B050EB"/>
    <w:rsid w:val="00B05D01"/>
    <w:rsid w:val="00B07A2D"/>
    <w:rsid w:val="00B11496"/>
    <w:rsid w:val="00B11711"/>
    <w:rsid w:val="00B118A5"/>
    <w:rsid w:val="00B21F85"/>
    <w:rsid w:val="00B220FC"/>
    <w:rsid w:val="00B224ED"/>
    <w:rsid w:val="00B24411"/>
    <w:rsid w:val="00B248EC"/>
    <w:rsid w:val="00B2490E"/>
    <w:rsid w:val="00B253A3"/>
    <w:rsid w:val="00B2618F"/>
    <w:rsid w:val="00B26600"/>
    <w:rsid w:val="00B26CAC"/>
    <w:rsid w:val="00B31DEC"/>
    <w:rsid w:val="00B348B8"/>
    <w:rsid w:val="00B34B7C"/>
    <w:rsid w:val="00B36247"/>
    <w:rsid w:val="00B376F0"/>
    <w:rsid w:val="00B4115F"/>
    <w:rsid w:val="00B4290C"/>
    <w:rsid w:val="00B504F1"/>
    <w:rsid w:val="00B51CF8"/>
    <w:rsid w:val="00B529B8"/>
    <w:rsid w:val="00B542FD"/>
    <w:rsid w:val="00B54A78"/>
    <w:rsid w:val="00B54D3D"/>
    <w:rsid w:val="00B60191"/>
    <w:rsid w:val="00B64E0E"/>
    <w:rsid w:val="00B65925"/>
    <w:rsid w:val="00B65FCA"/>
    <w:rsid w:val="00B677FB"/>
    <w:rsid w:val="00B70A8C"/>
    <w:rsid w:val="00B72CEB"/>
    <w:rsid w:val="00B74690"/>
    <w:rsid w:val="00B76450"/>
    <w:rsid w:val="00B816C2"/>
    <w:rsid w:val="00B82C6A"/>
    <w:rsid w:val="00B82F60"/>
    <w:rsid w:val="00B83F78"/>
    <w:rsid w:val="00B84D86"/>
    <w:rsid w:val="00B859E2"/>
    <w:rsid w:val="00B93457"/>
    <w:rsid w:val="00B945BE"/>
    <w:rsid w:val="00B97142"/>
    <w:rsid w:val="00BA31BA"/>
    <w:rsid w:val="00BA4BE1"/>
    <w:rsid w:val="00BA72A2"/>
    <w:rsid w:val="00BA7B3D"/>
    <w:rsid w:val="00BA7E6E"/>
    <w:rsid w:val="00BB0D3A"/>
    <w:rsid w:val="00BB0FCA"/>
    <w:rsid w:val="00BB1737"/>
    <w:rsid w:val="00BB2134"/>
    <w:rsid w:val="00BB29F7"/>
    <w:rsid w:val="00BB3BA1"/>
    <w:rsid w:val="00BB48B1"/>
    <w:rsid w:val="00BB5614"/>
    <w:rsid w:val="00BC0503"/>
    <w:rsid w:val="00BC05B5"/>
    <w:rsid w:val="00BC1854"/>
    <w:rsid w:val="00BC4DEE"/>
    <w:rsid w:val="00BC542C"/>
    <w:rsid w:val="00BC65CB"/>
    <w:rsid w:val="00BC7C84"/>
    <w:rsid w:val="00BD02CC"/>
    <w:rsid w:val="00BD098B"/>
    <w:rsid w:val="00BD0A29"/>
    <w:rsid w:val="00BD0CA4"/>
    <w:rsid w:val="00BD1023"/>
    <w:rsid w:val="00BD1078"/>
    <w:rsid w:val="00BD1588"/>
    <w:rsid w:val="00BD37CD"/>
    <w:rsid w:val="00BD3C95"/>
    <w:rsid w:val="00BD4608"/>
    <w:rsid w:val="00BD49A7"/>
    <w:rsid w:val="00BD741A"/>
    <w:rsid w:val="00BD7A07"/>
    <w:rsid w:val="00BE03F6"/>
    <w:rsid w:val="00BE1357"/>
    <w:rsid w:val="00BE2E6A"/>
    <w:rsid w:val="00BE3AB6"/>
    <w:rsid w:val="00BE41E9"/>
    <w:rsid w:val="00BE4637"/>
    <w:rsid w:val="00BE50B5"/>
    <w:rsid w:val="00BF1B86"/>
    <w:rsid w:val="00BF25EB"/>
    <w:rsid w:val="00BF320E"/>
    <w:rsid w:val="00BF70D7"/>
    <w:rsid w:val="00BF79EE"/>
    <w:rsid w:val="00C00A38"/>
    <w:rsid w:val="00C04125"/>
    <w:rsid w:val="00C05037"/>
    <w:rsid w:val="00C07035"/>
    <w:rsid w:val="00C073E8"/>
    <w:rsid w:val="00C127AA"/>
    <w:rsid w:val="00C12F6B"/>
    <w:rsid w:val="00C15855"/>
    <w:rsid w:val="00C17E1C"/>
    <w:rsid w:val="00C20E41"/>
    <w:rsid w:val="00C21EB4"/>
    <w:rsid w:val="00C2572B"/>
    <w:rsid w:val="00C258BB"/>
    <w:rsid w:val="00C259F5"/>
    <w:rsid w:val="00C25E68"/>
    <w:rsid w:val="00C27F2C"/>
    <w:rsid w:val="00C33645"/>
    <w:rsid w:val="00C341E2"/>
    <w:rsid w:val="00C34FAA"/>
    <w:rsid w:val="00C40F7A"/>
    <w:rsid w:val="00C41AFC"/>
    <w:rsid w:val="00C425E9"/>
    <w:rsid w:val="00C43C9E"/>
    <w:rsid w:val="00C45ADB"/>
    <w:rsid w:val="00C47554"/>
    <w:rsid w:val="00C5128B"/>
    <w:rsid w:val="00C51E61"/>
    <w:rsid w:val="00C529D8"/>
    <w:rsid w:val="00C52CE4"/>
    <w:rsid w:val="00C5351D"/>
    <w:rsid w:val="00C54B57"/>
    <w:rsid w:val="00C572F6"/>
    <w:rsid w:val="00C605AE"/>
    <w:rsid w:val="00C605F8"/>
    <w:rsid w:val="00C63BAF"/>
    <w:rsid w:val="00C7014F"/>
    <w:rsid w:val="00C70B3D"/>
    <w:rsid w:val="00C718B6"/>
    <w:rsid w:val="00C744D9"/>
    <w:rsid w:val="00C7623C"/>
    <w:rsid w:val="00C77FA6"/>
    <w:rsid w:val="00C85071"/>
    <w:rsid w:val="00C85EB2"/>
    <w:rsid w:val="00C86B37"/>
    <w:rsid w:val="00C87EA1"/>
    <w:rsid w:val="00C9225F"/>
    <w:rsid w:val="00C930FF"/>
    <w:rsid w:val="00C95804"/>
    <w:rsid w:val="00C9657A"/>
    <w:rsid w:val="00C97E7D"/>
    <w:rsid w:val="00CA18A3"/>
    <w:rsid w:val="00CA1A6F"/>
    <w:rsid w:val="00CA2F45"/>
    <w:rsid w:val="00CA360E"/>
    <w:rsid w:val="00CA39DC"/>
    <w:rsid w:val="00CA5977"/>
    <w:rsid w:val="00CB0193"/>
    <w:rsid w:val="00CB10A0"/>
    <w:rsid w:val="00CB1517"/>
    <w:rsid w:val="00CB60B8"/>
    <w:rsid w:val="00CC038A"/>
    <w:rsid w:val="00CC09E3"/>
    <w:rsid w:val="00CC22C5"/>
    <w:rsid w:val="00CC2F16"/>
    <w:rsid w:val="00CC5899"/>
    <w:rsid w:val="00CD1FC8"/>
    <w:rsid w:val="00CD26AB"/>
    <w:rsid w:val="00CD2915"/>
    <w:rsid w:val="00CD2A18"/>
    <w:rsid w:val="00CD3426"/>
    <w:rsid w:val="00CD5F85"/>
    <w:rsid w:val="00CD6481"/>
    <w:rsid w:val="00CD65A3"/>
    <w:rsid w:val="00CE1BD1"/>
    <w:rsid w:val="00CE2A1A"/>
    <w:rsid w:val="00CE34A8"/>
    <w:rsid w:val="00CE3BEF"/>
    <w:rsid w:val="00CE42EC"/>
    <w:rsid w:val="00CE51F2"/>
    <w:rsid w:val="00CE7279"/>
    <w:rsid w:val="00CE7301"/>
    <w:rsid w:val="00CF0F45"/>
    <w:rsid w:val="00CF19BC"/>
    <w:rsid w:val="00CF4319"/>
    <w:rsid w:val="00CF628A"/>
    <w:rsid w:val="00CF7266"/>
    <w:rsid w:val="00CF7FA6"/>
    <w:rsid w:val="00D00347"/>
    <w:rsid w:val="00D00F67"/>
    <w:rsid w:val="00D019B1"/>
    <w:rsid w:val="00D02019"/>
    <w:rsid w:val="00D04297"/>
    <w:rsid w:val="00D05CE4"/>
    <w:rsid w:val="00D064FA"/>
    <w:rsid w:val="00D11115"/>
    <w:rsid w:val="00D119B6"/>
    <w:rsid w:val="00D11FBB"/>
    <w:rsid w:val="00D1213E"/>
    <w:rsid w:val="00D12B17"/>
    <w:rsid w:val="00D15D06"/>
    <w:rsid w:val="00D173D3"/>
    <w:rsid w:val="00D204B8"/>
    <w:rsid w:val="00D204CD"/>
    <w:rsid w:val="00D205F7"/>
    <w:rsid w:val="00D22840"/>
    <w:rsid w:val="00D3007C"/>
    <w:rsid w:val="00D30A01"/>
    <w:rsid w:val="00D32958"/>
    <w:rsid w:val="00D32F47"/>
    <w:rsid w:val="00D332C2"/>
    <w:rsid w:val="00D35EAE"/>
    <w:rsid w:val="00D36835"/>
    <w:rsid w:val="00D3703E"/>
    <w:rsid w:val="00D37B49"/>
    <w:rsid w:val="00D37C88"/>
    <w:rsid w:val="00D409C7"/>
    <w:rsid w:val="00D40DB3"/>
    <w:rsid w:val="00D43274"/>
    <w:rsid w:val="00D45D56"/>
    <w:rsid w:val="00D45FF3"/>
    <w:rsid w:val="00D4638D"/>
    <w:rsid w:val="00D50369"/>
    <w:rsid w:val="00D51340"/>
    <w:rsid w:val="00D529C6"/>
    <w:rsid w:val="00D53962"/>
    <w:rsid w:val="00D5427E"/>
    <w:rsid w:val="00D54F00"/>
    <w:rsid w:val="00D60A7A"/>
    <w:rsid w:val="00D61977"/>
    <w:rsid w:val="00D6240B"/>
    <w:rsid w:val="00D6252B"/>
    <w:rsid w:val="00D64268"/>
    <w:rsid w:val="00D6576E"/>
    <w:rsid w:val="00D65F36"/>
    <w:rsid w:val="00D667FF"/>
    <w:rsid w:val="00D71C3E"/>
    <w:rsid w:val="00D744A8"/>
    <w:rsid w:val="00D74EAF"/>
    <w:rsid w:val="00D759C9"/>
    <w:rsid w:val="00D77430"/>
    <w:rsid w:val="00D77887"/>
    <w:rsid w:val="00D80A26"/>
    <w:rsid w:val="00D819CD"/>
    <w:rsid w:val="00D834C9"/>
    <w:rsid w:val="00D836A6"/>
    <w:rsid w:val="00D8587C"/>
    <w:rsid w:val="00D92073"/>
    <w:rsid w:val="00DA0AEF"/>
    <w:rsid w:val="00DA2F60"/>
    <w:rsid w:val="00DA3BC5"/>
    <w:rsid w:val="00DA4238"/>
    <w:rsid w:val="00DA5B07"/>
    <w:rsid w:val="00DA7140"/>
    <w:rsid w:val="00DA7D60"/>
    <w:rsid w:val="00DB0817"/>
    <w:rsid w:val="00DB160B"/>
    <w:rsid w:val="00DB397E"/>
    <w:rsid w:val="00DB7488"/>
    <w:rsid w:val="00DB78CD"/>
    <w:rsid w:val="00DB7F0A"/>
    <w:rsid w:val="00DC2E54"/>
    <w:rsid w:val="00DD02B0"/>
    <w:rsid w:val="00DD11EC"/>
    <w:rsid w:val="00DD219F"/>
    <w:rsid w:val="00DD252A"/>
    <w:rsid w:val="00DD3BD0"/>
    <w:rsid w:val="00DD3BE7"/>
    <w:rsid w:val="00DD54D0"/>
    <w:rsid w:val="00DD7F6D"/>
    <w:rsid w:val="00DE1568"/>
    <w:rsid w:val="00DE5CB6"/>
    <w:rsid w:val="00DE637F"/>
    <w:rsid w:val="00DF045D"/>
    <w:rsid w:val="00DF1090"/>
    <w:rsid w:val="00DF12EA"/>
    <w:rsid w:val="00DF5E90"/>
    <w:rsid w:val="00DF7EEB"/>
    <w:rsid w:val="00E00877"/>
    <w:rsid w:val="00E0197E"/>
    <w:rsid w:val="00E031B2"/>
    <w:rsid w:val="00E03B70"/>
    <w:rsid w:val="00E043D8"/>
    <w:rsid w:val="00E04E2A"/>
    <w:rsid w:val="00E0570A"/>
    <w:rsid w:val="00E05D2D"/>
    <w:rsid w:val="00E103A8"/>
    <w:rsid w:val="00E11D04"/>
    <w:rsid w:val="00E1322F"/>
    <w:rsid w:val="00E14AA5"/>
    <w:rsid w:val="00E14FB7"/>
    <w:rsid w:val="00E15F3F"/>
    <w:rsid w:val="00E17CBF"/>
    <w:rsid w:val="00E17D4D"/>
    <w:rsid w:val="00E20466"/>
    <w:rsid w:val="00E20A8E"/>
    <w:rsid w:val="00E24134"/>
    <w:rsid w:val="00E24AF5"/>
    <w:rsid w:val="00E25586"/>
    <w:rsid w:val="00E25651"/>
    <w:rsid w:val="00E256FF"/>
    <w:rsid w:val="00E272BE"/>
    <w:rsid w:val="00E3127D"/>
    <w:rsid w:val="00E31E6D"/>
    <w:rsid w:val="00E344A1"/>
    <w:rsid w:val="00E3556C"/>
    <w:rsid w:val="00E35B7D"/>
    <w:rsid w:val="00E3722D"/>
    <w:rsid w:val="00E375CA"/>
    <w:rsid w:val="00E416E4"/>
    <w:rsid w:val="00E43C87"/>
    <w:rsid w:val="00E4503A"/>
    <w:rsid w:val="00E453E4"/>
    <w:rsid w:val="00E47EAB"/>
    <w:rsid w:val="00E5106B"/>
    <w:rsid w:val="00E54F1A"/>
    <w:rsid w:val="00E55F15"/>
    <w:rsid w:val="00E560AD"/>
    <w:rsid w:val="00E571CB"/>
    <w:rsid w:val="00E57760"/>
    <w:rsid w:val="00E57C14"/>
    <w:rsid w:val="00E57E13"/>
    <w:rsid w:val="00E61775"/>
    <w:rsid w:val="00E62B2E"/>
    <w:rsid w:val="00E630EA"/>
    <w:rsid w:val="00E6336E"/>
    <w:rsid w:val="00E648C0"/>
    <w:rsid w:val="00E66537"/>
    <w:rsid w:val="00E7567C"/>
    <w:rsid w:val="00E76C38"/>
    <w:rsid w:val="00E777FA"/>
    <w:rsid w:val="00E807C2"/>
    <w:rsid w:val="00E83993"/>
    <w:rsid w:val="00E853D3"/>
    <w:rsid w:val="00E93CBB"/>
    <w:rsid w:val="00E9452E"/>
    <w:rsid w:val="00E94A0A"/>
    <w:rsid w:val="00EA0E90"/>
    <w:rsid w:val="00EA3042"/>
    <w:rsid w:val="00EA3B28"/>
    <w:rsid w:val="00EA4324"/>
    <w:rsid w:val="00EA499F"/>
    <w:rsid w:val="00EA5A6F"/>
    <w:rsid w:val="00EA5C10"/>
    <w:rsid w:val="00EA5D5E"/>
    <w:rsid w:val="00EA6152"/>
    <w:rsid w:val="00EA61FB"/>
    <w:rsid w:val="00EB065F"/>
    <w:rsid w:val="00EB1180"/>
    <w:rsid w:val="00EB31BC"/>
    <w:rsid w:val="00EB4035"/>
    <w:rsid w:val="00EC01F8"/>
    <w:rsid w:val="00EC0B80"/>
    <w:rsid w:val="00EC322C"/>
    <w:rsid w:val="00EC3AA6"/>
    <w:rsid w:val="00EC5856"/>
    <w:rsid w:val="00EC5F9A"/>
    <w:rsid w:val="00EC6133"/>
    <w:rsid w:val="00EC725C"/>
    <w:rsid w:val="00EC7399"/>
    <w:rsid w:val="00ED4191"/>
    <w:rsid w:val="00ED56F4"/>
    <w:rsid w:val="00ED614C"/>
    <w:rsid w:val="00EE24F1"/>
    <w:rsid w:val="00EE57A5"/>
    <w:rsid w:val="00EF053D"/>
    <w:rsid w:val="00EF0BAF"/>
    <w:rsid w:val="00EF432F"/>
    <w:rsid w:val="00EF448A"/>
    <w:rsid w:val="00EF532C"/>
    <w:rsid w:val="00EF5E8F"/>
    <w:rsid w:val="00EF6F47"/>
    <w:rsid w:val="00EF751D"/>
    <w:rsid w:val="00F01F3A"/>
    <w:rsid w:val="00F07710"/>
    <w:rsid w:val="00F07E2A"/>
    <w:rsid w:val="00F107A6"/>
    <w:rsid w:val="00F122E5"/>
    <w:rsid w:val="00F133A2"/>
    <w:rsid w:val="00F139B7"/>
    <w:rsid w:val="00F13BAF"/>
    <w:rsid w:val="00F150F8"/>
    <w:rsid w:val="00F15DF6"/>
    <w:rsid w:val="00F2122B"/>
    <w:rsid w:val="00F23364"/>
    <w:rsid w:val="00F23628"/>
    <w:rsid w:val="00F27764"/>
    <w:rsid w:val="00F31BC9"/>
    <w:rsid w:val="00F33704"/>
    <w:rsid w:val="00F34266"/>
    <w:rsid w:val="00F3476E"/>
    <w:rsid w:val="00F35694"/>
    <w:rsid w:val="00F4071D"/>
    <w:rsid w:val="00F4325A"/>
    <w:rsid w:val="00F43BE7"/>
    <w:rsid w:val="00F44812"/>
    <w:rsid w:val="00F44B68"/>
    <w:rsid w:val="00F4521E"/>
    <w:rsid w:val="00F47970"/>
    <w:rsid w:val="00F5183A"/>
    <w:rsid w:val="00F51B0D"/>
    <w:rsid w:val="00F52FA0"/>
    <w:rsid w:val="00F5332D"/>
    <w:rsid w:val="00F5383C"/>
    <w:rsid w:val="00F53DDB"/>
    <w:rsid w:val="00F543C8"/>
    <w:rsid w:val="00F548FD"/>
    <w:rsid w:val="00F54930"/>
    <w:rsid w:val="00F5549B"/>
    <w:rsid w:val="00F567FD"/>
    <w:rsid w:val="00F56B3C"/>
    <w:rsid w:val="00F606E0"/>
    <w:rsid w:val="00F6412C"/>
    <w:rsid w:val="00F648B1"/>
    <w:rsid w:val="00F67262"/>
    <w:rsid w:val="00F71AFA"/>
    <w:rsid w:val="00F75721"/>
    <w:rsid w:val="00F8152B"/>
    <w:rsid w:val="00F818EA"/>
    <w:rsid w:val="00F81DCF"/>
    <w:rsid w:val="00F81F29"/>
    <w:rsid w:val="00F8277B"/>
    <w:rsid w:val="00F82FDF"/>
    <w:rsid w:val="00F83986"/>
    <w:rsid w:val="00F84788"/>
    <w:rsid w:val="00F86BC6"/>
    <w:rsid w:val="00F902E9"/>
    <w:rsid w:val="00F9161B"/>
    <w:rsid w:val="00F92662"/>
    <w:rsid w:val="00F926AD"/>
    <w:rsid w:val="00F92A1E"/>
    <w:rsid w:val="00F94934"/>
    <w:rsid w:val="00F955B6"/>
    <w:rsid w:val="00F956E9"/>
    <w:rsid w:val="00F963FE"/>
    <w:rsid w:val="00FA0A16"/>
    <w:rsid w:val="00FA0DF2"/>
    <w:rsid w:val="00FA2314"/>
    <w:rsid w:val="00FA3151"/>
    <w:rsid w:val="00FA5AFF"/>
    <w:rsid w:val="00FA6662"/>
    <w:rsid w:val="00FA6E23"/>
    <w:rsid w:val="00FA7E66"/>
    <w:rsid w:val="00FB015B"/>
    <w:rsid w:val="00FB2046"/>
    <w:rsid w:val="00FB2399"/>
    <w:rsid w:val="00FB2D2D"/>
    <w:rsid w:val="00FB3F22"/>
    <w:rsid w:val="00FB5240"/>
    <w:rsid w:val="00FB5E3B"/>
    <w:rsid w:val="00FB6F9E"/>
    <w:rsid w:val="00FC2FDC"/>
    <w:rsid w:val="00FC321E"/>
    <w:rsid w:val="00FC32A4"/>
    <w:rsid w:val="00FC3741"/>
    <w:rsid w:val="00FC3D5A"/>
    <w:rsid w:val="00FC4D87"/>
    <w:rsid w:val="00FC7984"/>
    <w:rsid w:val="00FD0591"/>
    <w:rsid w:val="00FD09B8"/>
    <w:rsid w:val="00FD1134"/>
    <w:rsid w:val="00FD1C94"/>
    <w:rsid w:val="00FD2BFB"/>
    <w:rsid w:val="00FD7638"/>
    <w:rsid w:val="00FE0C2F"/>
    <w:rsid w:val="00FE183C"/>
    <w:rsid w:val="00FE1BFA"/>
    <w:rsid w:val="00FE40C6"/>
    <w:rsid w:val="00FE68E9"/>
    <w:rsid w:val="00FE71F7"/>
    <w:rsid w:val="00FF0CAD"/>
    <w:rsid w:val="00FF6623"/>
    <w:rsid w:val="00FF74F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A6F4EA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spacing w:line="480" w:lineRule="auto"/>
      <w:outlineLvl w:val="0"/>
    </w:pPr>
    <w:rPr>
      <w:rFonts w:ascii="Arial" w:hAnsi="Arial"/>
      <w:i/>
    </w:rPr>
  </w:style>
  <w:style w:type="paragraph" w:styleId="Heading2">
    <w:name w:val="heading 2"/>
    <w:basedOn w:val="Normal"/>
    <w:next w:val="Normal"/>
    <w:qFormat/>
    <w:pPr>
      <w:keepNext/>
      <w:spacing w:line="480" w:lineRule="auto"/>
      <w:jc w:val="center"/>
      <w:outlineLvl w:val="1"/>
    </w:pPr>
    <w:rPr>
      <w:rFonts w:ascii="Arial" w:hAnsi="Arial"/>
      <w:b/>
    </w:rPr>
  </w:style>
  <w:style w:type="paragraph" w:styleId="Heading3">
    <w:name w:val="heading 3"/>
    <w:basedOn w:val="Normal"/>
    <w:next w:val="Normal"/>
    <w:qFormat/>
    <w:pPr>
      <w:keepNext/>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480" w:lineRule="auto"/>
      <w:outlineLvl w:val="2"/>
    </w:pPr>
    <w:rPr>
      <w:rFonts w:ascii="AGaramond" w:hAnsi="AGaramond"/>
      <w:i/>
      <w:color w:val="000000"/>
    </w:rPr>
  </w:style>
  <w:style w:type="paragraph" w:styleId="Heading4">
    <w:name w:val="heading 4"/>
    <w:basedOn w:val="Normal"/>
    <w:next w:val="Normal"/>
    <w:qFormat/>
    <w:pPr>
      <w:keepNext/>
      <w:outlineLvl w:val="3"/>
    </w:pPr>
    <w:rPr>
      <w:rFonts w:ascii="AGaramond" w:hAnsi="AGaramond"/>
      <w:b/>
    </w:rPr>
  </w:style>
  <w:style w:type="paragraph" w:styleId="Heading5">
    <w:name w:val="heading 5"/>
    <w:basedOn w:val="Normal"/>
    <w:next w:val="Normal"/>
    <w:qFormat/>
    <w:pPr>
      <w:keepNext/>
      <w:ind w:left="720"/>
      <w:outlineLvl w:val="4"/>
    </w:pPr>
    <w:rPr>
      <w:rFonts w:ascii="AGaramond" w:hAnsi="AGaramond"/>
      <w:b/>
    </w:rPr>
  </w:style>
  <w:style w:type="paragraph" w:styleId="Heading6">
    <w:name w:val="heading 6"/>
    <w:basedOn w:val="Normal"/>
    <w:next w:val="Normal"/>
    <w:qFormat/>
    <w:pPr>
      <w:keepNext/>
      <w:spacing w:line="360" w:lineRule="auto"/>
      <w:outlineLvl w:val="5"/>
    </w:pPr>
    <w:rPr>
      <w:rFonts w:ascii="AGaramond" w:hAnsi="AGaramond"/>
      <w:b/>
      <w:i/>
    </w:rPr>
  </w:style>
  <w:style w:type="paragraph" w:styleId="Heading7">
    <w:name w:val="heading 7"/>
    <w:basedOn w:val="Normal"/>
    <w:next w:val="Normal"/>
    <w:qFormat/>
    <w:pPr>
      <w:keepNext/>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480" w:lineRule="auto"/>
      <w:outlineLvl w:val="6"/>
    </w:pPr>
    <w:rPr>
      <w:rFonts w:ascii="Arial" w:hAnsi="Arial"/>
      <w:u w:val="single"/>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pPr>
    <w:rPr>
      <w:rFonts w:ascii="Arial Narrow" w:eastAsia="Times New Roman" w:hAnsi="Arial Narrow"/>
      <w:color w:val="000000"/>
      <w:sz w:val="2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link w:val="BodyText2Char"/>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480" w:lineRule="auto"/>
    </w:pPr>
    <w:rPr>
      <w:rFonts w:ascii="AGaramond" w:hAnsi="AGaramond"/>
      <w:color w:val="000000"/>
    </w:rPr>
  </w:style>
  <w:style w:type="paragraph" w:styleId="BodyText">
    <w:name w:val="Body Text"/>
    <w:basedOn w:val="Normal"/>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right"/>
    </w:pPr>
    <w:rPr>
      <w:rFonts w:ascii="Times New Roman" w:eastAsia="Times New Roman" w:hAnsi="Times New Roman"/>
      <w:i/>
      <w:color w:val="000000"/>
      <w:sz w:val="20"/>
    </w:rPr>
  </w:style>
  <w:style w:type="paragraph" w:styleId="BodyTextIndent">
    <w:name w:val="Body Text Indent"/>
    <w:basedOn w:val="Normal"/>
    <w:pPr>
      <w:ind w:left="2160"/>
    </w:pPr>
    <w:rPr>
      <w:rFonts w:ascii="Times New Roman" w:hAnsi="Times New Roman"/>
    </w:rPr>
  </w:style>
  <w:style w:type="paragraph" w:customStyle="1" w:styleId="ShortReturnAddress">
    <w:name w:val="Short Return Address"/>
    <w:basedOn w:val="Normal"/>
  </w:style>
  <w:style w:type="paragraph" w:styleId="Subtitle">
    <w:name w:val="Subtitle"/>
    <w:basedOn w:val="Normal"/>
    <w:qFormat/>
    <w:pPr>
      <w:jc w:val="center"/>
    </w:pPr>
    <w:rPr>
      <w:rFonts w:ascii="Times New Roman" w:eastAsia="Times New Roman" w:hAnsi="Times New Roman"/>
      <w:b/>
    </w:rPr>
  </w:style>
  <w:style w:type="paragraph" w:styleId="BodyTextIndent2">
    <w:name w:val="Body Text Indent 2"/>
    <w:basedOn w:val="Normal"/>
    <w:pPr>
      <w:spacing w:line="480" w:lineRule="auto"/>
      <w:ind w:firstLine="720"/>
    </w:pPr>
    <w:rPr>
      <w:rFonts w:ascii="Arial" w:hAnsi="Arial"/>
      <w:color w:val="000000"/>
    </w:rPr>
  </w:style>
  <w:style w:type="paragraph" w:customStyle="1" w:styleId="WPDefaults">
    <w:name w:val="WP Defaults"/>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Pr>
      <w:rFonts w:ascii="Geneva" w:eastAsia="Times New Roman" w:hAnsi="Geneva"/>
      <w:color w:val="000000"/>
      <w:sz w:val="24"/>
    </w:rPr>
  </w:style>
  <w:style w:type="paragraph" w:styleId="List2">
    <w:name w:val="List 2"/>
    <w:basedOn w:val="Normal"/>
    <w:pPr>
      <w:ind w:left="720" w:hanging="360"/>
    </w:pPr>
  </w:style>
  <w:style w:type="paragraph" w:styleId="ListContinue">
    <w:name w:val="List Continue"/>
    <w:basedOn w:val="Normal"/>
    <w:pPr>
      <w:spacing w:after="120"/>
      <w:ind w:left="360"/>
    </w:pPr>
  </w:style>
  <w:style w:type="paragraph" w:styleId="NormalIndent">
    <w:name w:val="Normal Indent"/>
    <w:basedOn w:val="Normal"/>
    <w:pPr>
      <w:ind w:left="720"/>
    </w:pPr>
  </w:style>
  <w:style w:type="paragraph" w:styleId="List">
    <w:name w:val="List"/>
    <w:basedOn w:val="Normal"/>
    <w:pPr>
      <w:ind w:left="360" w:hanging="360"/>
    </w:pPr>
  </w:style>
  <w:style w:type="paragraph" w:styleId="Title">
    <w:name w:val="Title"/>
    <w:basedOn w:val="Normal"/>
    <w:qFormat/>
    <w:pPr>
      <w:spacing w:before="240" w:after="60"/>
      <w:jc w:val="center"/>
      <w:outlineLvl w:val="0"/>
    </w:pPr>
    <w:rPr>
      <w:rFonts w:ascii="Helvetica" w:hAnsi="Helvetica"/>
      <w:b/>
      <w:kern w:val="28"/>
      <w:sz w:val="32"/>
    </w:rPr>
  </w:style>
  <w:style w:type="character" w:styleId="Hyperlink">
    <w:name w:val="Hyperlink"/>
    <w:basedOn w:val="DefaultParagraphFont"/>
    <w:uiPriority w:val="99"/>
    <w:unhideWhenUsed/>
    <w:rsid w:val="001E0C92"/>
    <w:rPr>
      <w:color w:val="0000FF" w:themeColor="hyperlink"/>
      <w:u w:val="single"/>
    </w:rPr>
  </w:style>
  <w:style w:type="paragraph" w:styleId="NormalWeb">
    <w:name w:val="Normal (Web)"/>
    <w:basedOn w:val="Normal"/>
    <w:unhideWhenUsed/>
    <w:rsid w:val="00E57E13"/>
    <w:pPr>
      <w:spacing w:before="100" w:beforeAutospacing="1" w:after="100" w:afterAutospacing="1"/>
    </w:pPr>
    <w:rPr>
      <w:rFonts w:ascii="Times New Roman" w:eastAsia="Times New Roman" w:hAnsi="Times New Roman"/>
      <w:szCs w:val="24"/>
    </w:rPr>
  </w:style>
  <w:style w:type="table" w:styleId="TableGrid">
    <w:name w:val="Table Grid"/>
    <w:basedOn w:val="TableNormal"/>
    <w:uiPriority w:val="59"/>
    <w:rsid w:val="00CE73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205F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205F7"/>
    <w:rPr>
      <w:rFonts w:ascii="Lucida Grande" w:hAnsi="Lucida Grande" w:cs="Lucida Grande"/>
      <w:sz w:val="18"/>
      <w:szCs w:val="18"/>
    </w:rPr>
  </w:style>
  <w:style w:type="paragraph" w:styleId="ListParagraph">
    <w:name w:val="List Paragraph"/>
    <w:basedOn w:val="Normal"/>
    <w:uiPriority w:val="34"/>
    <w:qFormat/>
    <w:rsid w:val="00BB29F7"/>
    <w:pPr>
      <w:ind w:left="720"/>
      <w:contextualSpacing/>
    </w:pPr>
    <w:rPr>
      <w:rFonts w:ascii="Times New Roman" w:eastAsia="Times New Roman" w:hAnsi="Times New Roman"/>
      <w:szCs w:val="24"/>
    </w:rPr>
  </w:style>
  <w:style w:type="character" w:styleId="CommentReference">
    <w:name w:val="annotation reference"/>
    <w:basedOn w:val="DefaultParagraphFont"/>
    <w:uiPriority w:val="99"/>
    <w:semiHidden/>
    <w:unhideWhenUsed/>
    <w:rsid w:val="004A1173"/>
    <w:rPr>
      <w:sz w:val="16"/>
      <w:szCs w:val="16"/>
    </w:rPr>
  </w:style>
  <w:style w:type="paragraph" w:styleId="CommentText">
    <w:name w:val="annotation text"/>
    <w:basedOn w:val="Normal"/>
    <w:link w:val="CommentTextChar"/>
    <w:uiPriority w:val="99"/>
    <w:semiHidden/>
    <w:unhideWhenUsed/>
    <w:rsid w:val="004A1173"/>
    <w:rPr>
      <w:sz w:val="20"/>
    </w:rPr>
  </w:style>
  <w:style w:type="character" w:customStyle="1" w:styleId="CommentTextChar">
    <w:name w:val="Comment Text Char"/>
    <w:basedOn w:val="DefaultParagraphFont"/>
    <w:link w:val="CommentText"/>
    <w:uiPriority w:val="99"/>
    <w:semiHidden/>
    <w:rsid w:val="004A1173"/>
  </w:style>
  <w:style w:type="paragraph" w:styleId="CommentSubject">
    <w:name w:val="annotation subject"/>
    <w:basedOn w:val="CommentText"/>
    <w:next w:val="CommentText"/>
    <w:link w:val="CommentSubjectChar"/>
    <w:uiPriority w:val="99"/>
    <w:semiHidden/>
    <w:unhideWhenUsed/>
    <w:rsid w:val="004A1173"/>
    <w:rPr>
      <w:b/>
      <w:bCs/>
    </w:rPr>
  </w:style>
  <w:style w:type="character" w:customStyle="1" w:styleId="CommentSubjectChar">
    <w:name w:val="Comment Subject Char"/>
    <w:basedOn w:val="CommentTextChar"/>
    <w:link w:val="CommentSubject"/>
    <w:uiPriority w:val="99"/>
    <w:semiHidden/>
    <w:rsid w:val="004A1173"/>
    <w:rPr>
      <w:b/>
      <w:bCs/>
    </w:rPr>
  </w:style>
  <w:style w:type="character" w:customStyle="1" w:styleId="BodyText2Char">
    <w:name w:val="Body Text 2 Char"/>
    <w:basedOn w:val="DefaultParagraphFont"/>
    <w:link w:val="BodyText2"/>
    <w:rsid w:val="00F567FD"/>
    <w:rPr>
      <w:rFonts w:ascii="AGaramond" w:hAnsi="AGaramond"/>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1472001">
      <w:bodyDiv w:val="1"/>
      <w:marLeft w:val="0"/>
      <w:marRight w:val="0"/>
      <w:marTop w:val="0"/>
      <w:marBottom w:val="0"/>
      <w:divBdr>
        <w:top w:val="none" w:sz="0" w:space="0" w:color="auto"/>
        <w:left w:val="none" w:sz="0" w:space="0" w:color="auto"/>
        <w:bottom w:val="none" w:sz="0" w:space="0" w:color="auto"/>
        <w:right w:val="none" w:sz="0" w:space="0" w:color="auto"/>
      </w:divBdr>
    </w:div>
    <w:div w:id="1050421734">
      <w:bodyDiv w:val="1"/>
      <w:marLeft w:val="0"/>
      <w:marRight w:val="0"/>
      <w:marTop w:val="0"/>
      <w:marBottom w:val="0"/>
      <w:divBdr>
        <w:top w:val="none" w:sz="0" w:space="0" w:color="auto"/>
        <w:left w:val="none" w:sz="0" w:space="0" w:color="auto"/>
        <w:bottom w:val="none" w:sz="0" w:space="0" w:color="auto"/>
        <w:right w:val="none" w:sz="0" w:space="0" w:color="auto"/>
      </w:divBdr>
      <w:divsChild>
        <w:div w:id="1836337551">
          <w:marLeft w:val="547"/>
          <w:marRight w:val="0"/>
          <w:marTop w:val="0"/>
          <w:marBottom w:val="0"/>
          <w:divBdr>
            <w:top w:val="none" w:sz="0" w:space="0" w:color="auto"/>
            <w:left w:val="none" w:sz="0" w:space="0" w:color="auto"/>
            <w:bottom w:val="none" w:sz="0" w:space="0" w:color="auto"/>
            <w:right w:val="none" w:sz="0" w:space="0" w:color="auto"/>
          </w:divBdr>
        </w:div>
        <w:div w:id="330530691">
          <w:marLeft w:val="547"/>
          <w:marRight w:val="0"/>
          <w:marTop w:val="0"/>
          <w:marBottom w:val="0"/>
          <w:divBdr>
            <w:top w:val="none" w:sz="0" w:space="0" w:color="auto"/>
            <w:left w:val="none" w:sz="0" w:space="0" w:color="auto"/>
            <w:bottom w:val="none" w:sz="0" w:space="0" w:color="auto"/>
            <w:right w:val="none" w:sz="0" w:space="0" w:color="auto"/>
          </w:divBdr>
        </w:div>
        <w:div w:id="386227128">
          <w:marLeft w:val="547"/>
          <w:marRight w:val="0"/>
          <w:marTop w:val="0"/>
          <w:marBottom w:val="0"/>
          <w:divBdr>
            <w:top w:val="none" w:sz="0" w:space="0" w:color="auto"/>
            <w:left w:val="none" w:sz="0" w:space="0" w:color="auto"/>
            <w:bottom w:val="none" w:sz="0" w:space="0" w:color="auto"/>
            <w:right w:val="none" w:sz="0" w:space="0" w:color="auto"/>
          </w:divBdr>
        </w:div>
        <w:div w:id="389964141">
          <w:marLeft w:val="547"/>
          <w:marRight w:val="0"/>
          <w:marTop w:val="0"/>
          <w:marBottom w:val="0"/>
          <w:divBdr>
            <w:top w:val="none" w:sz="0" w:space="0" w:color="auto"/>
            <w:left w:val="none" w:sz="0" w:space="0" w:color="auto"/>
            <w:bottom w:val="none" w:sz="0" w:space="0" w:color="auto"/>
            <w:right w:val="none" w:sz="0" w:space="0" w:color="auto"/>
          </w:divBdr>
        </w:div>
        <w:div w:id="882211168">
          <w:marLeft w:val="547"/>
          <w:marRight w:val="0"/>
          <w:marTop w:val="0"/>
          <w:marBottom w:val="0"/>
          <w:divBdr>
            <w:top w:val="none" w:sz="0" w:space="0" w:color="auto"/>
            <w:left w:val="none" w:sz="0" w:space="0" w:color="auto"/>
            <w:bottom w:val="none" w:sz="0" w:space="0" w:color="auto"/>
            <w:right w:val="none" w:sz="0" w:space="0" w:color="auto"/>
          </w:divBdr>
        </w:div>
        <w:div w:id="895703573">
          <w:marLeft w:val="547"/>
          <w:marRight w:val="0"/>
          <w:marTop w:val="0"/>
          <w:marBottom w:val="0"/>
          <w:divBdr>
            <w:top w:val="none" w:sz="0" w:space="0" w:color="auto"/>
            <w:left w:val="none" w:sz="0" w:space="0" w:color="auto"/>
            <w:bottom w:val="none" w:sz="0" w:space="0" w:color="auto"/>
            <w:right w:val="none" w:sz="0" w:space="0" w:color="auto"/>
          </w:divBdr>
        </w:div>
      </w:divsChild>
    </w:div>
    <w:div w:id="1514608319">
      <w:bodyDiv w:val="1"/>
      <w:marLeft w:val="0"/>
      <w:marRight w:val="0"/>
      <w:marTop w:val="0"/>
      <w:marBottom w:val="0"/>
      <w:divBdr>
        <w:top w:val="none" w:sz="0" w:space="0" w:color="auto"/>
        <w:left w:val="none" w:sz="0" w:space="0" w:color="auto"/>
        <w:bottom w:val="none" w:sz="0" w:space="0" w:color="auto"/>
        <w:right w:val="none" w:sz="0" w:space="0" w:color="auto"/>
      </w:divBdr>
      <w:divsChild>
        <w:div w:id="1464695772">
          <w:marLeft w:val="547"/>
          <w:marRight w:val="0"/>
          <w:marTop w:val="0"/>
          <w:marBottom w:val="0"/>
          <w:divBdr>
            <w:top w:val="none" w:sz="0" w:space="0" w:color="auto"/>
            <w:left w:val="none" w:sz="0" w:space="0" w:color="auto"/>
            <w:bottom w:val="none" w:sz="0" w:space="0" w:color="auto"/>
            <w:right w:val="none" w:sz="0" w:space="0" w:color="auto"/>
          </w:divBdr>
        </w:div>
        <w:div w:id="1680234780">
          <w:marLeft w:val="547"/>
          <w:marRight w:val="0"/>
          <w:marTop w:val="0"/>
          <w:marBottom w:val="0"/>
          <w:divBdr>
            <w:top w:val="none" w:sz="0" w:space="0" w:color="auto"/>
            <w:left w:val="none" w:sz="0" w:space="0" w:color="auto"/>
            <w:bottom w:val="none" w:sz="0" w:space="0" w:color="auto"/>
            <w:right w:val="none" w:sz="0" w:space="0" w:color="auto"/>
          </w:divBdr>
        </w:div>
        <w:div w:id="1434324298">
          <w:marLeft w:val="547"/>
          <w:marRight w:val="0"/>
          <w:marTop w:val="0"/>
          <w:marBottom w:val="0"/>
          <w:divBdr>
            <w:top w:val="none" w:sz="0" w:space="0" w:color="auto"/>
            <w:left w:val="none" w:sz="0" w:space="0" w:color="auto"/>
            <w:bottom w:val="none" w:sz="0" w:space="0" w:color="auto"/>
            <w:right w:val="none" w:sz="0" w:space="0" w:color="auto"/>
          </w:divBdr>
        </w:div>
        <w:div w:id="1279675503">
          <w:marLeft w:val="547"/>
          <w:marRight w:val="0"/>
          <w:marTop w:val="0"/>
          <w:marBottom w:val="0"/>
          <w:divBdr>
            <w:top w:val="none" w:sz="0" w:space="0" w:color="auto"/>
            <w:left w:val="none" w:sz="0" w:space="0" w:color="auto"/>
            <w:bottom w:val="none" w:sz="0" w:space="0" w:color="auto"/>
            <w:right w:val="none" w:sz="0" w:space="0" w:color="auto"/>
          </w:divBdr>
        </w:div>
        <w:div w:id="159468526">
          <w:marLeft w:val="547"/>
          <w:marRight w:val="0"/>
          <w:marTop w:val="0"/>
          <w:marBottom w:val="0"/>
          <w:divBdr>
            <w:top w:val="none" w:sz="0" w:space="0" w:color="auto"/>
            <w:left w:val="none" w:sz="0" w:space="0" w:color="auto"/>
            <w:bottom w:val="none" w:sz="0" w:space="0" w:color="auto"/>
            <w:right w:val="none" w:sz="0" w:space="0" w:color="auto"/>
          </w:divBdr>
        </w:div>
        <w:div w:id="1524709714">
          <w:marLeft w:val="547"/>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vocopher.com" TargetMode="External"/><Relationship Id="rId4" Type="http://schemas.openxmlformats.org/officeDocument/2006/relationships/settings" Target="settings.xml"/><Relationship Id="rId9" Type="http://schemas.openxmlformats.org/officeDocument/2006/relationships/hyperlink" Target="http://www.vocopher.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2719A9-3F0C-4F0A-8D93-3CEF53164A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1641</Words>
  <Characters>9355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Career Construction:  Theory and Practice</vt:lpstr>
    </vt:vector>
  </TitlesOfParts>
  <Company>NEOUCOM</Company>
  <LinksUpToDate>false</LinksUpToDate>
  <CharactersWithSpaces>10975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Career Construction:  Theory and Practice</dc:title>
  <dc:creator>Trial User</dc:creator>
  <cp:lastModifiedBy>Owner</cp:lastModifiedBy>
  <cp:revision>3</cp:revision>
  <cp:lastPrinted>2016-06-03T13:38:00Z</cp:lastPrinted>
  <dcterms:created xsi:type="dcterms:W3CDTF">2016-06-03T16:33:00Z</dcterms:created>
  <dcterms:modified xsi:type="dcterms:W3CDTF">2017-06-19T18:12:00Z</dcterms:modified>
</cp:coreProperties>
</file>